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39B6" w14:textId="678F3C77" w:rsidR="00E96505" w:rsidRDefault="00E96505" w:rsidP="00E96505">
      <w:pPr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 УНИВЕРСИТЕТА МГУ-ППИ В ШЭНЬЧЖЭНЕ</w:t>
      </w:r>
    </w:p>
    <w:p w14:paraId="7D0F8854" w14:textId="77777777" w:rsidR="00E96505" w:rsidRDefault="00E96505" w:rsidP="00E96505">
      <w:pPr>
        <w:jc w:val="center"/>
        <w:rPr>
          <w:sz w:val="24"/>
          <w:szCs w:val="24"/>
        </w:rPr>
      </w:pPr>
    </w:p>
    <w:p w14:paraId="62A91838" w14:textId="1F67AE1C" w:rsidR="00E96505" w:rsidRDefault="00E96505" w:rsidP="00E96505">
      <w:pPr>
        <w:jc w:val="center"/>
        <w:rPr>
          <w:sz w:val="24"/>
          <w:szCs w:val="24"/>
        </w:rPr>
      </w:pPr>
      <w:r w:rsidRPr="00D26596">
        <w:rPr>
          <w:sz w:val="24"/>
          <w:szCs w:val="24"/>
        </w:rPr>
        <w:t xml:space="preserve">Вступительное испытание </w:t>
      </w:r>
      <w:r>
        <w:rPr>
          <w:sz w:val="24"/>
          <w:szCs w:val="24"/>
        </w:rPr>
        <w:t xml:space="preserve">на магистерскую программу </w:t>
      </w:r>
    </w:p>
    <w:p w14:paraId="46C5CA24" w14:textId="7C79AB2F" w:rsidR="00E96505" w:rsidRDefault="00E96505" w:rsidP="00E96505">
      <w:pPr>
        <w:jc w:val="center"/>
        <w:rPr>
          <w:sz w:val="24"/>
          <w:szCs w:val="24"/>
        </w:rPr>
      </w:pPr>
      <w:r w:rsidRPr="00433EA9">
        <w:rPr>
          <w:sz w:val="24"/>
          <w:szCs w:val="24"/>
        </w:rPr>
        <w:t>«МЕЖДУНАРОДНАЯ ЭКОНОМИКА И БИЗНЕС»</w:t>
      </w:r>
    </w:p>
    <w:p w14:paraId="4C7F0E32" w14:textId="57EDFC52" w:rsidR="00D26596" w:rsidRPr="00E96505" w:rsidRDefault="00D15748" w:rsidP="00D26596">
      <w:pPr>
        <w:jc w:val="both"/>
        <w:rPr>
          <w:sz w:val="24"/>
          <w:szCs w:val="24"/>
        </w:rPr>
      </w:pPr>
      <w:r w:rsidRPr="00D26596">
        <w:rPr>
          <w:sz w:val="24"/>
          <w:szCs w:val="24"/>
        </w:rPr>
        <w:t xml:space="preserve">Вступительное испытание </w:t>
      </w:r>
      <w:r w:rsidR="00D26596">
        <w:rPr>
          <w:sz w:val="24"/>
          <w:szCs w:val="24"/>
        </w:rPr>
        <w:t xml:space="preserve">на магистерскую программу </w:t>
      </w:r>
      <w:r w:rsidR="00D26596" w:rsidRPr="00433EA9">
        <w:rPr>
          <w:sz w:val="24"/>
          <w:szCs w:val="24"/>
        </w:rPr>
        <w:t>«Международная экономика и бизнес»</w:t>
      </w:r>
      <w:r w:rsidR="00D26596">
        <w:rPr>
          <w:sz w:val="24"/>
          <w:szCs w:val="24"/>
        </w:rPr>
        <w:t xml:space="preserve"> будет проходить в дистанционном формате с использованием системы </w:t>
      </w:r>
      <w:r w:rsidR="00D26596">
        <w:rPr>
          <w:sz w:val="24"/>
          <w:szCs w:val="24"/>
          <w:lang w:val="en-US"/>
        </w:rPr>
        <w:t>on</w:t>
      </w:r>
      <w:r w:rsidR="00D26596" w:rsidRPr="00D26596">
        <w:rPr>
          <w:sz w:val="24"/>
          <w:szCs w:val="24"/>
        </w:rPr>
        <w:t>.</w:t>
      </w:r>
      <w:r w:rsidR="00D26596">
        <w:rPr>
          <w:sz w:val="24"/>
          <w:szCs w:val="24"/>
          <w:lang w:val="en-US"/>
        </w:rPr>
        <w:t>econ</w:t>
      </w:r>
      <w:r w:rsidR="00D26596" w:rsidRPr="00D26596">
        <w:rPr>
          <w:sz w:val="24"/>
          <w:szCs w:val="24"/>
        </w:rPr>
        <w:t>.</w:t>
      </w:r>
      <w:proofErr w:type="spellStart"/>
      <w:r w:rsidR="00D26596">
        <w:rPr>
          <w:sz w:val="24"/>
          <w:szCs w:val="24"/>
          <w:lang w:val="en-US"/>
        </w:rPr>
        <w:t>msu</w:t>
      </w:r>
      <w:proofErr w:type="spellEnd"/>
      <w:r w:rsidR="00D26596" w:rsidRPr="00D26596">
        <w:rPr>
          <w:sz w:val="24"/>
          <w:szCs w:val="24"/>
        </w:rPr>
        <w:t>.</w:t>
      </w:r>
      <w:proofErr w:type="spellStart"/>
      <w:r w:rsidR="00D26596">
        <w:rPr>
          <w:sz w:val="24"/>
          <w:szCs w:val="24"/>
          <w:lang w:val="en-US"/>
        </w:rPr>
        <w:t>ru</w:t>
      </w:r>
      <w:proofErr w:type="spellEnd"/>
      <w:r w:rsidR="00E96505">
        <w:rPr>
          <w:sz w:val="24"/>
          <w:szCs w:val="24"/>
        </w:rPr>
        <w:t>.</w:t>
      </w:r>
    </w:p>
    <w:p w14:paraId="4796A7C4" w14:textId="347BC161" w:rsidR="0027563B" w:rsidRDefault="00D26596" w:rsidP="00D265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Вступительное испытание будет включать тесты по </w:t>
      </w:r>
      <w:r w:rsidRPr="00D26596">
        <w:rPr>
          <w:sz w:val="24"/>
          <w:szCs w:val="24"/>
        </w:rPr>
        <w:t xml:space="preserve">общей части, включающей разделы по </w:t>
      </w:r>
      <w:r>
        <w:rPr>
          <w:sz w:val="24"/>
          <w:szCs w:val="24"/>
        </w:rPr>
        <w:t>микро, макро и эконометрике</w:t>
      </w:r>
      <w:r w:rsidRPr="00D26596">
        <w:rPr>
          <w:sz w:val="24"/>
          <w:szCs w:val="24"/>
        </w:rPr>
        <w:t xml:space="preserve">, а также специальной части, включающей вопросы по </w:t>
      </w:r>
      <w:r>
        <w:rPr>
          <w:sz w:val="24"/>
          <w:szCs w:val="24"/>
        </w:rPr>
        <w:t>международной экономике и бизнесу</w:t>
      </w:r>
      <w:r w:rsidRPr="00D265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238C2">
        <w:rPr>
          <w:sz w:val="24"/>
          <w:szCs w:val="24"/>
        </w:rPr>
        <w:t xml:space="preserve">В специальной части </w:t>
      </w:r>
      <w:r w:rsidR="00360808">
        <w:rPr>
          <w:sz w:val="24"/>
          <w:szCs w:val="24"/>
        </w:rPr>
        <w:t xml:space="preserve">будет </w:t>
      </w:r>
      <w:r w:rsidR="002238C2">
        <w:rPr>
          <w:sz w:val="24"/>
          <w:szCs w:val="24"/>
        </w:rPr>
        <w:t xml:space="preserve">также один открытый вопрос. </w:t>
      </w:r>
      <w:r>
        <w:rPr>
          <w:sz w:val="24"/>
          <w:szCs w:val="24"/>
        </w:rPr>
        <w:t xml:space="preserve">На общую часть приходится </w:t>
      </w:r>
      <w:r w:rsidR="00003497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="0027563B">
        <w:rPr>
          <w:sz w:val="24"/>
          <w:szCs w:val="24"/>
        </w:rPr>
        <w:t>баллов</w:t>
      </w:r>
      <w:r>
        <w:rPr>
          <w:sz w:val="24"/>
          <w:szCs w:val="24"/>
        </w:rPr>
        <w:t xml:space="preserve">, на специальную часть </w:t>
      </w:r>
      <w:r w:rsidR="0027563B">
        <w:rPr>
          <w:rFonts w:cstheme="minorHAnsi"/>
          <w:sz w:val="24"/>
          <w:szCs w:val="24"/>
        </w:rPr>
        <w:t>─</w:t>
      </w:r>
      <w:r w:rsidR="0027563B">
        <w:rPr>
          <w:sz w:val="24"/>
          <w:szCs w:val="24"/>
        </w:rPr>
        <w:t xml:space="preserve"> </w:t>
      </w:r>
      <w:r w:rsidR="00003497">
        <w:rPr>
          <w:sz w:val="24"/>
          <w:szCs w:val="24"/>
        </w:rPr>
        <w:t>6</w:t>
      </w:r>
      <w:r w:rsidR="00402DE5">
        <w:rPr>
          <w:sz w:val="24"/>
          <w:szCs w:val="24"/>
        </w:rPr>
        <w:t>0</w:t>
      </w:r>
      <w:r>
        <w:rPr>
          <w:sz w:val="24"/>
          <w:szCs w:val="24"/>
        </w:rPr>
        <w:t xml:space="preserve"> ба</w:t>
      </w:r>
      <w:r w:rsidR="0027563B">
        <w:rPr>
          <w:sz w:val="24"/>
          <w:szCs w:val="24"/>
        </w:rPr>
        <w:t>л</w:t>
      </w:r>
      <w:r>
        <w:rPr>
          <w:sz w:val="24"/>
          <w:szCs w:val="24"/>
        </w:rPr>
        <w:t>лов</w:t>
      </w:r>
      <w:r w:rsidR="0027563B">
        <w:rPr>
          <w:sz w:val="24"/>
          <w:szCs w:val="24"/>
        </w:rPr>
        <w:t>.</w:t>
      </w:r>
    </w:p>
    <w:p w14:paraId="1972EE35" w14:textId="77777777" w:rsidR="0027563B" w:rsidRDefault="0027563B" w:rsidP="00D26596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Примеры тестов:</w:t>
      </w:r>
    </w:p>
    <w:p w14:paraId="3E9A7A90" w14:textId="630E3A56" w:rsidR="002238C2" w:rsidRPr="002238C2" w:rsidRDefault="00170578" w:rsidP="002238C2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238C2" w:rsidRPr="002238C2">
        <w:rPr>
          <w:sz w:val="24"/>
          <w:szCs w:val="24"/>
        </w:rPr>
        <w:t>В закрытой экономике правительство решает осуществить госзаказ оборонной промышленности, финансируя его за счет внутреннего долга. При этом Центральный банк придерживается политики поддержания ставки процента. Тогда в соответствии с моделью IS-LM в новом равновесии:</w:t>
      </w:r>
    </w:p>
    <w:p w14:paraId="475CCE63" w14:textId="77777777" w:rsidR="002238C2" w:rsidRPr="002238C2" w:rsidRDefault="002238C2" w:rsidP="002238C2">
      <w:pPr>
        <w:pStyle w:val="a3"/>
        <w:numPr>
          <w:ilvl w:val="0"/>
          <w:numId w:val="7"/>
        </w:numPr>
        <w:spacing w:after="0" w:line="240" w:lineRule="auto"/>
        <w:rPr>
          <w:rFonts w:eastAsia="Times New Roman" w:cstheme="minorHAnsi"/>
          <w:bCs/>
          <w:sz w:val="24"/>
          <w:szCs w:val="20"/>
          <w:lang w:eastAsia="ru-RU"/>
        </w:rPr>
      </w:pPr>
      <w:r w:rsidRPr="002238C2">
        <w:rPr>
          <w:rFonts w:eastAsia="Times New Roman" w:cstheme="minorHAnsi"/>
          <w:bCs/>
          <w:sz w:val="24"/>
          <w:szCs w:val="20"/>
          <w:lang w:eastAsia="ru-RU"/>
        </w:rPr>
        <w:t>вырастут предложение денег и совокупный доход;</w:t>
      </w:r>
    </w:p>
    <w:p w14:paraId="4E669144" w14:textId="77777777" w:rsidR="002238C2" w:rsidRPr="002238C2" w:rsidRDefault="002238C2" w:rsidP="002238C2">
      <w:pPr>
        <w:pStyle w:val="a3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0"/>
          <w:lang w:eastAsia="ru-RU"/>
        </w:rPr>
      </w:pPr>
      <w:r w:rsidRPr="002238C2">
        <w:rPr>
          <w:rFonts w:eastAsia="Times New Roman" w:cstheme="minorHAnsi"/>
          <w:sz w:val="24"/>
          <w:szCs w:val="20"/>
          <w:lang w:eastAsia="ru-RU"/>
        </w:rPr>
        <w:t>снизятся</w:t>
      </w:r>
      <w:r w:rsidRPr="002238C2">
        <w:rPr>
          <w:rFonts w:eastAsia="Times New Roman" w:cstheme="minorHAnsi"/>
          <w:b/>
          <w:sz w:val="24"/>
          <w:szCs w:val="20"/>
          <w:lang w:eastAsia="ru-RU"/>
        </w:rPr>
        <w:t xml:space="preserve"> </w:t>
      </w:r>
      <w:r w:rsidRPr="002238C2">
        <w:rPr>
          <w:rFonts w:eastAsia="Times New Roman" w:cstheme="minorHAnsi"/>
          <w:sz w:val="24"/>
          <w:szCs w:val="20"/>
          <w:lang w:eastAsia="ru-RU"/>
        </w:rPr>
        <w:t xml:space="preserve">предложение денег и совокупный доход </w:t>
      </w:r>
    </w:p>
    <w:p w14:paraId="4FDFCDB8" w14:textId="246CB191" w:rsidR="002238C2" w:rsidRPr="002238C2" w:rsidRDefault="002238C2" w:rsidP="002238C2">
      <w:pPr>
        <w:pStyle w:val="a3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0"/>
          <w:lang w:eastAsia="ru-RU"/>
        </w:rPr>
      </w:pPr>
      <w:r w:rsidRPr="002238C2">
        <w:rPr>
          <w:rFonts w:eastAsia="Times New Roman" w:cstheme="minorHAnsi"/>
          <w:sz w:val="24"/>
          <w:szCs w:val="20"/>
          <w:lang w:eastAsia="ru-RU"/>
        </w:rPr>
        <w:t>снизится</w:t>
      </w:r>
      <w:r w:rsidRPr="002238C2">
        <w:rPr>
          <w:rFonts w:eastAsia="Times New Roman" w:cstheme="minorHAnsi"/>
          <w:b/>
          <w:sz w:val="24"/>
          <w:szCs w:val="20"/>
          <w:lang w:eastAsia="ru-RU"/>
        </w:rPr>
        <w:t xml:space="preserve"> </w:t>
      </w:r>
      <w:r w:rsidRPr="002238C2">
        <w:rPr>
          <w:rFonts w:eastAsia="Times New Roman" w:cstheme="minorHAnsi"/>
          <w:sz w:val="24"/>
          <w:szCs w:val="20"/>
          <w:lang w:eastAsia="ru-RU"/>
        </w:rPr>
        <w:t>предложение денег и вырастет совокупный доход;</w:t>
      </w:r>
    </w:p>
    <w:p w14:paraId="601CB7A5" w14:textId="2436EAB3" w:rsidR="002238C2" w:rsidRPr="00360808" w:rsidRDefault="002238C2" w:rsidP="002238C2">
      <w:pPr>
        <w:pStyle w:val="a3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0"/>
          <w:lang w:eastAsia="ru-RU"/>
        </w:rPr>
      </w:pPr>
      <w:r w:rsidRPr="002238C2">
        <w:rPr>
          <w:rFonts w:eastAsia="Times New Roman" w:cstheme="minorHAnsi"/>
          <w:sz w:val="24"/>
          <w:szCs w:val="20"/>
          <w:lang w:eastAsia="ru-RU"/>
        </w:rPr>
        <w:t>вырастет</w:t>
      </w:r>
      <w:r w:rsidRPr="002238C2">
        <w:rPr>
          <w:rFonts w:eastAsia="Times New Roman" w:cstheme="minorHAnsi"/>
          <w:b/>
          <w:sz w:val="24"/>
          <w:szCs w:val="20"/>
          <w:lang w:eastAsia="ru-RU"/>
        </w:rPr>
        <w:t xml:space="preserve"> </w:t>
      </w:r>
      <w:r w:rsidRPr="002238C2">
        <w:rPr>
          <w:rFonts w:eastAsia="Times New Roman" w:cstheme="minorHAnsi"/>
          <w:sz w:val="24"/>
          <w:szCs w:val="20"/>
          <w:lang w:eastAsia="ru-RU"/>
        </w:rPr>
        <w:t>предложение денег и снизится совокупный доход;</w:t>
      </w:r>
    </w:p>
    <w:p w14:paraId="025493FD" w14:textId="4F75307A" w:rsidR="002238C2" w:rsidRPr="002238C2" w:rsidRDefault="002238C2" w:rsidP="002238C2">
      <w:pPr>
        <w:spacing w:before="240" w:after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238C2">
        <w:rPr>
          <w:sz w:val="24"/>
          <w:szCs w:val="24"/>
        </w:rPr>
        <w:t>ЦБ купил на открытом рынке государственных облигаций на сумму 200 млн. руб. Четверть этой суммы оказалась на руках экономических агентов в виде наличности, а оставшиеся деньги попали в коммерческие банки, откуда они уже больше не уходили в наличное обращение. Если норма обязательного резервирования в данной экономике составляет 20%, то предложение денег (в млн. руб.) в данной экономике увеличилось на:</w:t>
      </w:r>
    </w:p>
    <w:p w14:paraId="01BE0E6E" w14:textId="77777777" w:rsidR="002238C2" w:rsidRPr="002238C2" w:rsidRDefault="002238C2" w:rsidP="002238C2">
      <w:pPr>
        <w:numPr>
          <w:ilvl w:val="0"/>
          <w:numId w:val="3"/>
        </w:numPr>
        <w:spacing w:after="0" w:line="240" w:lineRule="auto"/>
        <w:ind w:left="754" w:hanging="357"/>
        <w:jc w:val="both"/>
        <w:rPr>
          <w:sz w:val="24"/>
          <w:szCs w:val="24"/>
        </w:rPr>
      </w:pPr>
      <w:r w:rsidRPr="002238C2">
        <w:rPr>
          <w:sz w:val="24"/>
          <w:szCs w:val="24"/>
        </w:rPr>
        <w:t>50;</w:t>
      </w:r>
    </w:p>
    <w:p w14:paraId="733C4A4E" w14:textId="77777777" w:rsidR="002238C2" w:rsidRPr="002238C2" w:rsidRDefault="002238C2" w:rsidP="002238C2">
      <w:pPr>
        <w:numPr>
          <w:ilvl w:val="0"/>
          <w:numId w:val="3"/>
        </w:numPr>
        <w:spacing w:after="0" w:line="240" w:lineRule="auto"/>
        <w:ind w:left="754" w:hanging="357"/>
        <w:jc w:val="both"/>
        <w:rPr>
          <w:sz w:val="24"/>
          <w:szCs w:val="24"/>
        </w:rPr>
      </w:pPr>
      <w:r w:rsidRPr="002238C2">
        <w:rPr>
          <w:sz w:val="24"/>
          <w:szCs w:val="24"/>
        </w:rPr>
        <w:t>200;</w:t>
      </w:r>
    </w:p>
    <w:p w14:paraId="6AFB99F3" w14:textId="77777777" w:rsidR="002238C2" w:rsidRPr="002238C2" w:rsidRDefault="002238C2" w:rsidP="002238C2">
      <w:pPr>
        <w:numPr>
          <w:ilvl w:val="0"/>
          <w:numId w:val="3"/>
        </w:numPr>
        <w:spacing w:after="0" w:line="240" w:lineRule="auto"/>
        <w:ind w:left="754" w:hanging="357"/>
        <w:jc w:val="both"/>
        <w:rPr>
          <w:sz w:val="24"/>
          <w:szCs w:val="24"/>
        </w:rPr>
      </w:pPr>
      <w:r w:rsidRPr="002238C2">
        <w:rPr>
          <w:sz w:val="24"/>
          <w:szCs w:val="24"/>
        </w:rPr>
        <w:t>750;</w:t>
      </w:r>
    </w:p>
    <w:p w14:paraId="514DEF25" w14:textId="77777777" w:rsidR="002238C2" w:rsidRPr="002238C2" w:rsidRDefault="002238C2" w:rsidP="002238C2">
      <w:pPr>
        <w:numPr>
          <w:ilvl w:val="0"/>
          <w:numId w:val="3"/>
        </w:numPr>
        <w:spacing w:after="0" w:line="240" w:lineRule="auto"/>
        <w:ind w:left="754" w:hanging="357"/>
        <w:jc w:val="both"/>
        <w:rPr>
          <w:sz w:val="24"/>
          <w:szCs w:val="24"/>
        </w:rPr>
      </w:pPr>
      <w:r w:rsidRPr="002238C2">
        <w:rPr>
          <w:sz w:val="24"/>
          <w:szCs w:val="24"/>
        </w:rPr>
        <w:t>800.</w:t>
      </w:r>
    </w:p>
    <w:p w14:paraId="35DC3FA0" w14:textId="7C19FB9C" w:rsidR="002238C2" w:rsidRPr="002238C2" w:rsidRDefault="002238C2" w:rsidP="002238C2">
      <w:pPr>
        <w:spacing w:before="240" w:after="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238C2">
        <w:rPr>
          <w:sz w:val="24"/>
          <w:szCs w:val="24"/>
        </w:rPr>
        <w:t xml:space="preserve">Кривая спроса на продукцию фирмы-монополиста имеет вид </w:t>
      </w:r>
      <w:proofErr w:type="spellStart"/>
      <w:r w:rsidRPr="002238C2">
        <w:rPr>
          <w:i/>
          <w:sz w:val="24"/>
          <w:szCs w:val="24"/>
        </w:rPr>
        <w:t>Qd</w:t>
      </w:r>
      <w:proofErr w:type="spellEnd"/>
      <w:r w:rsidRPr="002238C2">
        <w:rPr>
          <w:i/>
          <w:sz w:val="24"/>
          <w:szCs w:val="24"/>
        </w:rPr>
        <w:t xml:space="preserve"> = 300 – 7P</w:t>
      </w:r>
      <w:r w:rsidRPr="002238C2">
        <w:rPr>
          <w:sz w:val="24"/>
          <w:szCs w:val="24"/>
        </w:rPr>
        <w:t xml:space="preserve">. Функция общих издержек </w:t>
      </w:r>
      <w:r w:rsidRPr="002238C2">
        <w:rPr>
          <w:i/>
          <w:sz w:val="24"/>
          <w:szCs w:val="24"/>
        </w:rPr>
        <w:t>TC = 2Q</w:t>
      </w:r>
      <w:r w:rsidRPr="002238C2">
        <w:rPr>
          <w:sz w:val="24"/>
          <w:szCs w:val="24"/>
        </w:rPr>
        <w:t>. Монополист проводит дискриминацию первой степени. В этих условиях потери мертвого груза будут равны:</w:t>
      </w:r>
    </w:p>
    <w:p w14:paraId="5D81A727" w14:textId="77777777" w:rsidR="002238C2" w:rsidRPr="002238C2" w:rsidRDefault="002238C2" w:rsidP="002238C2">
      <w:pPr>
        <w:numPr>
          <w:ilvl w:val="0"/>
          <w:numId w:val="4"/>
        </w:numPr>
        <w:spacing w:after="0" w:line="240" w:lineRule="auto"/>
        <w:ind w:left="754" w:hanging="357"/>
        <w:jc w:val="both"/>
        <w:rPr>
          <w:sz w:val="24"/>
          <w:szCs w:val="24"/>
        </w:rPr>
      </w:pPr>
      <w:r w:rsidRPr="002238C2">
        <w:rPr>
          <w:sz w:val="24"/>
          <w:szCs w:val="24"/>
        </w:rPr>
        <w:t>0;</w:t>
      </w:r>
    </w:p>
    <w:p w14:paraId="51F66EB0" w14:textId="77777777" w:rsidR="002238C2" w:rsidRPr="002238C2" w:rsidRDefault="002238C2" w:rsidP="002238C2">
      <w:pPr>
        <w:numPr>
          <w:ilvl w:val="0"/>
          <w:numId w:val="4"/>
        </w:numPr>
        <w:spacing w:after="0" w:line="240" w:lineRule="auto"/>
        <w:ind w:left="754" w:hanging="357"/>
        <w:jc w:val="both"/>
        <w:rPr>
          <w:sz w:val="24"/>
          <w:szCs w:val="24"/>
        </w:rPr>
      </w:pPr>
      <w:r w:rsidRPr="002238C2">
        <w:rPr>
          <w:sz w:val="24"/>
          <w:szCs w:val="24"/>
        </w:rPr>
        <w:t>5;</w:t>
      </w:r>
    </w:p>
    <w:p w14:paraId="760148E0" w14:textId="77777777" w:rsidR="002238C2" w:rsidRPr="002238C2" w:rsidRDefault="002238C2" w:rsidP="002238C2">
      <w:pPr>
        <w:numPr>
          <w:ilvl w:val="0"/>
          <w:numId w:val="4"/>
        </w:numPr>
        <w:spacing w:after="0" w:line="240" w:lineRule="auto"/>
        <w:ind w:left="754" w:hanging="357"/>
        <w:jc w:val="both"/>
        <w:rPr>
          <w:sz w:val="24"/>
          <w:szCs w:val="24"/>
        </w:rPr>
      </w:pPr>
      <w:r w:rsidRPr="002238C2">
        <w:rPr>
          <w:sz w:val="24"/>
          <w:szCs w:val="24"/>
        </w:rPr>
        <w:t>20;</w:t>
      </w:r>
    </w:p>
    <w:p w14:paraId="2A55ABA4" w14:textId="77777777" w:rsidR="002238C2" w:rsidRPr="002238C2" w:rsidRDefault="002238C2" w:rsidP="002238C2">
      <w:pPr>
        <w:numPr>
          <w:ilvl w:val="0"/>
          <w:numId w:val="4"/>
        </w:numPr>
        <w:spacing w:after="0" w:line="240" w:lineRule="auto"/>
        <w:ind w:left="754" w:hanging="357"/>
        <w:jc w:val="both"/>
        <w:rPr>
          <w:sz w:val="24"/>
          <w:szCs w:val="24"/>
        </w:rPr>
      </w:pPr>
      <w:r w:rsidRPr="002238C2">
        <w:rPr>
          <w:sz w:val="24"/>
          <w:szCs w:val="24"/>
        </w:rPr>
        <w:t>10.</w:t>
      </w:r>
    </w:p>
    <w:p w14:paraId="33A68C91" w14:textId="1028AC51" w:rsidR="002238C2" w:rsidRPr="002238C2" w:rsidRDefault="002238C2" w:rsidP="002238C2">
      <w:pPr>
        <w:spacing w:before="240"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238C2">
        <w:rPr>
          <w:sz w:val="24"/>
          <w:szCs w:val="24"/>
        </w:rPr>
        <w:t xml:space="preserve">Условия рыночного спроса выражены уравнением </w:t>
      </w:r>
      <w:r w:rsidR="00F81BDF" w:rsidRPr="00F81BDF">
        <w:rPr>
          <w:noProof/>
          <w:position w:val="-10"/>
          <w:sz w:val="24"/>
          <w:szCs w:val="24"/>
        </w:rPr>
        <w:object w:dxaOrig="1219" w:dyaOrig="320" w14:anchorId="7EE9E1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1pt;height:16pt;mso-width-percent:0;mso-height-percent:0;mso-width-percent:0;mso-height-percent:0" o:ole="">
            <v:imagedata r:id="rId5" o:title=""/>
          </v:shape>
          <o:OLEObject Type="Embed" ProgID="Equation.3" ShapeID="_x0000_i1025" DrawAspect="Content" ObjectID="_1676049443" r:id="rId6"/>
        </w:object>
      </w:r>
      <w:r w:rsidRPr="002238C2">
        <w:rPr>
          <w:sz w:val="24"/>
          <w:szCs w:val="24"/>
        </w:rPr>
        <w:t xml:space="preserve">. Для каждой из двух фирм </w:t>
      </w:r>
      <w:proofErr w:type="spellStart"/>
      <w:r w:rsidRPr="002238C2">
        <w:rPr>
          <w:sz w:val="24"/>
          <w:szCs w:val="24"/>
        </w:rPr>
        <w:t>олигополистов</w:t>
      </w:r>
      <w:proofErr w:type="spellEnd"/>
      <w:r w:rsidRPr="002238C2">
        <w:rPr>
          <w:sz w:val="24"/>
          <w:szCs w:val="24"/>
        </w:rPr>
        <w:t xml:space="preserve"> функция общих издержек имеет вид </w:t>
      </w:r>
      <w:r w:rsidR="00F81BDF" w:rsidRPr="00F81BDF">
        <w:rPr>
          <w:noProof/>
          <w:position w:val="-10"/>
          <w:sz w:val="24"/>
          <w:szCs w:val="24"/>
        </w:rPr>
        <w:object w:dxaOrig="960" w:dyaOrig="360" w14:anchorId="6D850291">
          <v:shape id="_x0000_i1026" type="#_x0000_t75" alt="" style="width:48pt;height:18pt;mso-width-percent:0;mso-height-percent:0;mso-width-percent:0;mso-height-percent:0" o:ole="">
            <v:imagedata r:id="rId7" o:title=""/>
          </v:shape>
          <o:OLEObject Type="Embed" ProgID="Equation.3" ShapeID="_x0000_i1026" DrawAspect="Content" ObjectID="_1676049444" r:id="rId8"/>
        </w:object>
      </w:r>
      <w:r w:rsidRPr="002238C2">
        <w:rPr>
          <w:sz w:val="24"/>
          <w:szCs w:val="24"/>
        </w:rPr>
        <w:t>. Если фирмы взаимодействуют по Бертрану (модель ценовой войны), то в долгосрочном периоде цена на продукцию каждой фирмы будет равна:</w:t>
      </w:r>
    </w:p>
    <w:p w14:paraId="176B7649" w14:textId="77777777" w:rsidR="002238C2" w:rsidRPr="002238C2" w:rsidRDefault="002238C2" w:rsidP="002238C2">
      <w:pPr>
        <w:numPr>
          <w:ilvl w:val="0"/>
          <w:numId w:val="5"/>
        </w:numPr>
        <w:spacing w:after="0" w:line="240" w:lineRule="auto"/>
        <w:ind w:left="754" w:hanging="357"/>
        <w:jc w:val="both"/>
        <w:rPr>
          <w:sz w:val="24"/>
          <w:szCs w:val="24"/>
        </w:rPr>
      </w:pPr>
      <w:r w:rsidRPr="002238C2">
        <w:rPr>
          <w:sz w:val="24"/>
          <w:szCs w:val="24"/>
        </w:rPr>
        <w:lastRenderedPageBreak/>
        <w:t>8;</w:t>
      </w:r>
    </w:p>
    <w:p w14:paraId="10A59FAC" w14:textId="77777777" w:rsidR="002238C2" w:rsidRPr="002238C2" w:rsidRDefault="002238C2" w:rsidP="002238C2">
      <w:pPr>
        <w:numPr>
          <w:ilvl w:val="0"/>
          <w:numId w:val="5"/>
        </w:numPr>
        <w:spacing w:after="0" w:line="240" w:lineRule="auto"/>
        <w:ind w:left="754" w:hanging="357"/>
        <w:jc w:val="both"/>
        <w:rPr>
          <w:sz w:val="24"/>
          <w:szCs w:val="24"/>
        </w:rPr>
      </w:pPr>
      <w:r w:rsidRPr="002238C2">
        <w:rPr>
          <w:sz w:val="24"/>
          <w:szCs w:val="24"/>
        </w:rPr>
        <w:t>6;</w:t>
      </w:r>
    </w:p>
    <w:p w14:paraId="3CEB3219" w14:textId="77777777" w:rsidR="002238C2" w:rsidRPr="002238C2" w:rsidRDefault="002238C2" w:rsidP="002238C2">
      <w:pPr>
        <w:numPr>
          <w:ilvl w:val="0"/>
          <w:numId w:val="5"/>
        </w:numPr>
        <w:spacing w:after="0" w:line="240" w:lineRule="auto"/>
        <w:ind w:left="754" w:hanging="357"/>
        <w:jc w:val="both"/>
        <w:rPr>
          <w:sz w:val="24"/>
          <w:szCs w:val="24"/>
        </w:rPr>
      </w:pPr>
      <w:r w:rsidRPr="002238C2">
        <w:rPr>
          <w:sz w:val="24"/>
          <w:szCs w:val="24"/>
        </w:rPr>
        <w:t>4;</w:t>
      </w:r>
    </w:p>
    <w:p w14:paraId="25EDADCB" w14:textId="77777777" w:rsidR="002238C2" w:rsidRPr="002238C2" w:rsidRDefault="002238C2" w:rsidP="002238C2">
      <w:pPr>
        <w:numPr>
          <w:ilvl w:val="0"/>
          <w:numId w:val="5"/>
        </w:numPr>
        <w:spacing w:after="0" w:line="240" w:lineRule="auto"/>
        <w:ind w:left="754" w:hanging="357"/>
        <w:jc w:val="both"/>
        <w:rPr>
          <w:sz w:val="24"/>
          <w:szCs w:val="24"/>
        </w:rPr>
      </w:pPr>
      <w:r w:rsidRPr="002238C2">
        <w:rPr>
          <w:sz w:val="24"/>
          <w:szCs w:val="24"/>
        </w:rPr>
        <w:t>3.</w:t>
      </w:r>
    </w:p>
    <w:p w14:paraId="6C2C447D" w14:textId="77777777" w:rsidR="0027563B" w:rsidRDefault="0027563B" w:rsidP="00D26596">
      <w:pPr>
        <w:jc w:val="both"/>
        <w:rPr>
          <w:sz w:val="24"/>
          <w:szCs w:val="24"/>
        </w:rPr>
      </w:pPr>
    </w:p>
    <w:p w14:paraId="06DB5766" w14:textId="6929303B" w:rsidR="00D26596" w:rsidRPr="00D26596" w:rsidRDefault="00D26596" w:rsidP="00D265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AAB9654" w14:textId="1B1A349E" w:rsidR="00170578" w:rsidRPr="00170578" w:rsidRDefault="00170578" w:rsidP="001705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7057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5. Какие из двух приведенных ниже утверждений о </w:t>
      </w:r>
      <w:proofErr w:type="spellStart"/>
      <w:r w:rsidRPr="00170578">
        <w:rPr>
          <w:rFonts w:eastAsia="Times New Roman" w:cstheme="minorHAnsi"/>
          <w:color w:val="000000"/>
          <w:sz w:val="24"/>
          <w:szCs w:val="24"/>
          <w:lang w:eastAsia="ru-RU"/>
        </w:rPr>
        <w:t>мультиколлинеарности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170578">
        <w:rPr>
          <w:rFonts w:eastAsia="Times New Roman" w:cstheme="minorHAnsi"/>
          <w:color w:val="000000"/>
          <w:sz w:val="24"/>
          <w:szCs w:val="24"/>
          <w:lang w:eastAsia="ru-RU"/>
        </w:rPr>
        <w:t>являются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170578">
        <w:rPr>
          <w:rFonts w:eastAsia="Times New Roman" w:cstheme="minorHAnsi"/>
          <w:color w:val="000000"/>
          <w:sz w:val="24"/>
          <w:szCs w:val="24"/>
          <w:lang w:eastAsia="ru-RU"/>
        </w:rPr>
        <w:t>верными?</w:t>
      </w:r>
    </w:p>
    <w:p w14:paraId="5EAED5EC" w14:textId="64808733" w:rsidR="00170578" w:rsidRPr="00170578" w:rsidRDefault="00170578" w:rsidP="001705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7057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(1) В условиях </w:t>
      </w:r>
      <w:proofErr w:type="spellStart"/>
      <w:r w:rsidRPr="00170578">
        <w:rPr>
          <w:rFonts w:eastAsia="Times New Roman" w:cstheme="minorHAnsi"/>
          <w:color w:val="000000"/>
          <w:sz w:val="24"/>
          <w:szCs w:val="24"/>
          <w:lang w:eastAsia="ru-RU"/>
        </w:rPr>
        <w:t>мультиколлинеарности</w:t>
      </w:r>
      <w:proofErr w:type="spellEnd"/>
      <w:r w:rsidRPr="0017057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МНК-оценки коэффициентов обязательно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170578">
        <w:rPr>
          <w:rFonts w:eastAsia="Times New Roman" w:cstheme="minorHAnsi"/>
          <w:color w:val="000000"/>
          <w:sz w:val="24"/>
          <w:szCs w:val="24"/>
          <w:lang w:eastAsia="ru-RU"/>
        </w:rPr>
        <w:t>являются смещёнными.</w:t>
      </w:r>
    </w:p>
    <w:p w14:paraId="7E5357A6" w14:textId="01E12C4F" w:rsidR="00170578" w:rsidRPr="00170578" w:rsidRDefault="00170578" w:rsidP="0017057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7057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(2) В условиях </w:t>
      </w:r>
      <w:proofErr w:type="spellStart"/>
      <w:r w:rsidRPr="00170578">
        <w:rPr>
          <w:rFonts w:eastAsia="Times New Roman" w:cstheme="minorHAnsi"/>
          <w:color w:val="000000"/>
          <w:sz w:val="24"/>
          <w:szCs w:val="24"/>
          <w:lang w:eastAsia="ru-RU"/>
        </w:rPr>
        <w:t>мультиколлинеарности</w:t>
      </w:r>
      <w:proofErr w:type="spellEnd"/>
      <w:r w:rsidRPr="0017057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МНК-оценки коэффициентов обязательно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170578">
        <w:rPr>
          <w:rFonts w:eastAsia="Times New Roman" w:cstheme="minorHAnsi"/>
          <w:color w:val="000000"/>
          <w:sz w:val="24"/>
          <w:szCs w:val="24"/>
          <w:lang w:eastAsia="ru-RU"/>
        </w:rPr>
        <w:t>являются несостоятельными.</w:t>
      </w:r>
    </w:p>
    <w:p w14:paraId="5E5686E5" w14:textId="7E5B0F1B" w:rsidR="00170578" w:rsidRPr="00170578" w:rsidRDefault="00170578" w:rsidP="0017057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70578">
        <w:rPr>
          <w:rFonts w:eastAsia="Times New Roman" w:cstheme="minorHAnsi"/>
          <w:color w:val="000000"/>
          <w:sz w:val="24"/>
          <w:szCs w:val="24"/>
          <w:lang w:eastAsia="ru-RU"/>
        </w:rPr>
        <w:t>Верно только утверждение (1).</w:t>
      </w:r>
    </w:p>
    <w:p w14:paraId="3881E851" w14:textId="3DFA2784" w:rsidR="00170578" w:rsidRPr="00170578" w:rsidRDefault="00170578" w:rsidP="0017057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70578">
        <w:rPr>
          <w:rFonts w:eastAsia="Times New Roman" w:cstheme="minorHAnsi"/>
          <w:color w:val="000000"/>
          <w:sz w:val="24"/>
          <w:szCs w:val="24"/>
          <w:lang w:eastAsia="ru-RU"/>
        </w:rPr>
        <w:t>Верно только утверждение (2).</w:t>
      </w:r>
    </w:p>
    <w:p w14:paraId="6ABA3F31" w14:textId="31B3D878" w:rsidR="00170578" w:rsidRPr="00170578" w:rsidRDefault="00170578" w:rsidP="0017057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70578">
        <w:rPr>
          <w:rFonts w:eastAsia="Times New Roman" w:cstheme="minorHAnsi"/>
          <w:color w:val="000000"/>
          <w:sz w:val="24"/>
          <w:szCs w:val="24"/>
          <w:lang w:eastAsia="ru-RU"/>
        </w:rPr>
        <w:t>Верны оба утверждения.</w:t>
      </w:r>
    </w:p>
    <w:p w14:paraId="06173DDB" w14:textId="056A8F24" w:rsidR="00170578" w:rsidRPr="00170578" w:rsidRDefault="00170578" w:rsidP="0017057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70578">
        <w:rPr>
          <w:rFonts w:eastAsia="Times New Roman" w:cstheme="minorHAnsi"/>
          <w:color w:val="000000"/>
          <w:sz w:val="24"/>
          <w:szCs w:val="24"/>
          <w:lang w:eastAsia="ru-RU"/>
        </w:rPr>
        <w:t>Оба утверждения ложны.</w:t>
      </w:r>
    </w:p>
    <w:p w14:paraId="2DD45581" w14:textId="77777777" w:rsidR="00170578" w:rsidRDefault="00170578" w:rsidP="002238C2">
      <w:pPr>
        <w:spacing w:after="0" w:line="276" w:lineRule="auto"/>
        <w:jc w:val="both"/>
        <w:rPr>
          <w:sz w:val="24"/>
          <w:szCs w:val="24"/>
        </w:rPr>
      </w:pPr>
    </w:p>
    <w:p w14:paraId="603471CF" w14:textId="4FE25A0F" w:rsidR="00170578" w:rsidRPr="00170578" w:rsidRDefault="00170578" w:rsidP="00170578">
      <w:pPr>
        <w:spacing w:after="0" w:line="240" w:lineRule="auto"/>
        <w:rPr>
          <w:rFonts w:eastAsiaTheme="minorEastAsia" w:cstheme="minorHAnsi"/>
          <w:iCs/>
          <w:sz w:val="24"/>
          <w:szCs w:val="24"/>
        </w:rPr>
      </w:pPr>
      <w:r w:rsidRPr="00170578">
        <w:rPr>
          <w:rFonts w:cstheme="minorHAnsi"/>
          <w:sz w:val="24"/>
          <w:szCs w:val="24"/>
        </w:rPr>
        <w:t xml:space="preserve">6. Имеются некоторые данные о переменных </w:t>
      </w:r>
      <w:r w:rsidRPr="00170578">
        <w:rPr>
          <w:rFonts w:cstheme="minorHAnsi"/>
          <w:b/>
          <w:i/>
          <w:sz w:val="24"/>
          <w:szCs w:val="24"/>
          <w:lang w:val="en-US"/>
        </w:rPr>
        <w:t>x</w:t>
      </w:r>
      <w:r w:rsidRPr="00170578">
        <w:rPr>
          <w:rFonts w:cstheme="minorHAnsi"/>
          <w:b/>
          <w:i/>
          <w:sz w:val="24"/>
          <w:szCs w:val="24"/>
        </w:rPr>
        <w:t xml:space="preserve"> </w:t>
      </w:r>
      <w:r w:rsidRPr="00170578">
        <w:rPr>
          <w:rFonts w:cstheme="minorHAnsi"/>
          <w:sz w:val="24"/>
          <w:szCs w:val="24"/>
        </w:rPr>
        <w:t xml:space="preserve">и </w:t>
      </w:r>
      <w:r w:rsidRPr="00170578">
        <w:rPr>
          <w:rFonts w:cstheme="minorHAnsi"/>
          <w:b/>
          <w:i/>
          <w:sz w:val="24"/>
          <w:szCs w:val="24"/>
          <w:lang w:val="en-US"/>
        </w:rPr>
        <w:t>y</w:t>
      </w:r>
      <w:r w:rsidRPr="00170578">
        <w:rPr>
          <w:rFonts w:cstheme="minorHAnsi"/>
          <w:sz w:val="24"/>
          <w:szCs w:val="24"/>
        </w:rPr>
        <w:t xml:space="preserve"> (см. таблицу). Используя доступную информацию, найдите МНК-оценку коэффициента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iCs/>
                <w:sz w:val="24"/>
                <w:szCs w:val="24"/>
                <w:lang w:val="en-US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theme="minorHAnsi"/>
                    <w:i/>
                    <w:iCs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  <w:lang w:val="en-US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</m:oMath>
      <w:r w:rsidRPr="00170578">
        <w:rPr>
          <w:rFonts w:eastAsiaTheme="minorEastAsia" w:cstheme="minorHAnsi"/>
          <w:iCs/>
          <w:sz w:val="24"/>
          <w:szCs w:val="24"/>
        </w:rPr>
        <w:t xml:space="preserve"> в регрессии</w:t>
      </w:r>
    </w:p>
    <w:p w14:paraId="56FF0596" w14:textId="77777777" w:rsidR="00170578" w:rsidRPr="00170578" w:rsidRDefault="00C67838" w:rsidP="00170578">
      <w:pPr>
        <w:spacing w:after="0" w:line="240" w:lineRule="auto"/>
        <w:rPr>
          <w:rFonts w:eastAsiaTheme="minorEastAsia" w:cstheme="minorHAns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β</m:t>
                  </m:r>
                </m:e>
              </m:acc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inorHAnsi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 w:cstheme="minorHAnsi"/>
                      <w:i/>
                      <w:iCs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  <w:lang w:val="en-US"/>
                    </w:rPr>
                    <m:t>β</m:t>
                  </m:r>
                </m:e>
              </m:acc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HAnsi"/>
                  <w:i/>
                  <w:iCs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 w:cstheme="minorHAnsi"/>
              <w:sz w:val="24"/>
              <w:szCs w:val="24"/>
              <w:lang w:val="en-US"/>
            </w:rPr>
            <m:t>.</m:t>
          </m:r>
        </m:oMath>
      </m:oMathPara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70578" w:rsidRPr="00170578" w14:paraId="782FDC0E" w14:textId="77777777" w:rsidTr="000C71DD">
        <w:tc>
          <w:tcPr>
            <w:tcW w:w="1367" w:type="dxa"/>
          </w:tcPr>
          <w:p w14:paraId="10864135" w14:textId="77777777" w:rsidR="00170578" w:rsidRPr="00170578" w:rsidRDefault="00170578" w:rsidP="000C71DD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170578">
              <w:rPr>
                <w:rFonts w:cstheme="minorHAnsi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1367" w:type="dxa"/>
          </w:tcPr>
          <w:p w14:paraId="09804F72" w14:textId="77777777" w:rsidR="00170578" w:rsidRPr="00170578" w:rsidRDefault="00170578" w:rsidP="000C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057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67" w:type="dxa"/>
          </w:tcPr>
          <w:p w14:paraId="1A747CF1" w14:textId="77777777" w:rsidR="00170578" w:rsidRPr="00170578" w:rsidRDefault="00170578" w:rsidP="000C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057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14:paraId="01E9E9B2" w14:textId="77777777" w:rsidR="00170578" w:rsidRPr="00170578" w:rsidRDefault="00170578" w:rsidP="000C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057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14:paraId="05B6F15D" w14:textId="77777777" w:rsidR="00170578" w:rsidRPr="00170578" w:rsidRDefault="00170578" w:rsidP="000C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057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14:paraId="565629E5" w14:textId="77777777" w:rsidR="00170578" w:rsidRPr="00170578" w:rsidRDefault="00170578" w:rsidP="000C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057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14:paraId="42920E00" w14:textId="77777777" w:rsidR="00170578" w:rsidRPr="00170578" w:rsidRDefault="00170578" w:rsidP="000C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0578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70578" w:rsidRPr="00170578" w14:paraId="2C2DB6A6" w14:textId="77777777" w:rsidTr="000C71DD">
        <w:tc>
          <w:tcPr>
            <w:tcW w:w="1367" w:type="dxa"/>
          </w:tcPr>
          <w:p w14:paraId="5F19FEEB" w14:textId="77777777" w:rsidR="00170578" w:rsidRPr="00170578" w:rsidRDefault="00170578" w:rsidP="000C71DD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170578">
              <w:rPr>
                <w:rFonts w:cstheme="minorHAnsi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367" w:type="dxa"/>
          </w:tcPr>
          <w:p w14:paraId="035564B4" w14:textId="77777777" w:rsidR="00170578" w:rsidRPr="00170578" w:rsidRDefault="00170578" w:rsidP="000C71D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7057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1367" w:type="dxa"/>
          </w:tcPr>
          <w:p w14:paraId="7E04ED02" w14:textId="77777777" w:rsidR="00170578" w:rsidRPr="00170578" w:rsidRDefault="00170578" w:rsidP="000C71D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7057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1367" w:type="dxa"/>
          </w:tcPr>
          <w:p w14:paraId="1E055899" w14:textId="77777777" w:rsidR="00170578" w:rsidRPr="00170578" w:rsidRDefault="00170578" w:rsidP="000C71D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7057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1367" w:type="dxa"/>
          </w:tcPr>
          <w:p w14:paraId="4E249B28" w14:textId="77777777" w:rsidR="00170578" w:rsidRPr="00170578" w:rsidRDefault="00170578" w:rsidP="000C71D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70578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</w:tcPr>
          <w:p w14:paraId="6D61227F" w14:textId="77777777" w:rsidR="00170578" w:rsidRPr="00170578" w:rsidRDefault="00170578" w:rsidP="000C71D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70578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368" w:type="dxa"/>
          </w:tcPr>
          <w:p w14:paraId="42756197" w14:textId="77777777" w:rsidR="00170578" w:rsidRPr="00170578" w:rsidRDefault="00170578" w:rsidP="000C71D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70578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</w:tbl>
    <w:p w14:paraId="70C4BB25" w14:textId="1AB31886" w:rsidR="00170578" w:rsidRPr="00170578" w:rsidRDefault="00170578" w:rsidP="00170578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70578">
        <w:rPr>
          <w:rFonts w:eastAsia="Times New Roman" w:cstheme="minorHAnsi"/>
          <w:sz w:val="24"/>
          <w:szCs w:val="24"/>
          <w:lang w:eastAsia="ru-RU"/>
        </w:rPr>
        <w:t>1</w:t>
      </w:r>
    </w:p>
    <w:p w14:paraId="464C672A" w14:textId="731E57F9" w:rsidR="00170578" w:rsidRPr="00170578" w:rsidRDefault="00170578" w:rsidP="00170578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70578">
        <w:rPr>
          <w:rFonts w:eastAsia="Times New Roman" w:cstheme="minorHAnsi"/>
          <w:sz w:val="24"/>
          <w:szCs w:val="24"/>
          <w:lang w:eastAsia="ru-RU"/>
        </w:rPr>
        <w:t>2</w:t>
      </w:r>
    </w:p>
    <w:p w14:paraId="7C1E7F4F" w14:textId="5300F6CE" w:rsidR="00170578" w:rsidRPr="00170578" w:rsidRDefault="00170578" w:rsidP="00170578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70578">
        <w:rPr>
          <w:rFonts w:eastAsia="Times New Roman" w:cstheme="minorHAnsi"/>
          <w:sz w:val="24"/>
          <w:szCs w:val="24"/>
          <w:lang w:eastAsia="ru-RU"/>
        </w:rPr>
        <w:t>3</w:t>
      </w:r>
    </w:p>
    <w:p w14:paraId="3906FDB9" w14:textId="74429F8F" w:rsidR="00170578" w:rsidRPr="00170578" w:rsidRDefault="00170578" w:rsidP="00170578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170578">
        <w:rPr>
          <w:rFonts w:eastAsia="Times New Roman" w:cstheme="minorHAnsi"/>
          <w:sz w:val="24"/>
          <w:szCs w:val="24"/>
          <w:lang w:eastAsia="ru-RU"/>
        </w:rPr>
        <w:t>4</w:t>
      </w:r>
    </w:p>
    <w:p w14:paraId="2BA15C62" w14:textId="77777777" w:rsidR="00170578" w:rsidRDefault="00170578" w:rsidP="002238C2">
      <w:pPr>
        <w:spacing w:after="0" w:line="276" w:lineRule="auto"/>
        <w:jc w:val="both"/>
        <w:rPr>
          <w:sz w:val="24"/>
          <w:szCs w:val="24"/>
        </w:rPr>
      </w:pPr>
    </w:p>
    <w:p w14:paraId="04CEAB40" w14:textId="29F062F5" w:rsidR="002238C2" w:rsidRPr="002238C2" w:rsidRDefault="00170578" w:rsidP="002238C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238C2" w:rsidRPr="002238C2">
        <w:rPr>
          <w:sz w:val="24"/>
          <w:szCs w:val="24"/>
        </w:rPr>
        <w:t xml:space="preserve"> Для стимулирования производства товаров-субститутов импорта и увеличения занятости в национальной экономике правительству, стремящемуся к минимизации неизбежных потерь для благосостояния нации, предпочтительнее (при прочих равных условиях) использовать:</w:t>
      </w:r>
    </w:p>
    <w:p w14:paraId="078C6E4D" w14:textId="7E585A4B" w:rsidR="002238C2" w:rsidRPr="002238C2" w:rsidRDefault="002238C2" w:rsidP="002238C2">
      <w:pPr>
        <w:pStyle w:val="a3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2238C2">
        <w:rPr>
          <w:sz w:val="24"/>
          <w:szCs w:val="24"/>
        </w:rPr>
        <w:t>импортные пошлины;</w:t>
      </w:r>
    </w:p>
    <w:p w14:paraId="31702E5B" w14:textId="3D78C4C8" w:rsidR="002238C2" w:rsidRPr="002238C2" w:rsidRDefault="002238C2" w:rsidP="002238C2">
      <w:pPr>
        <w:pStyle w:val="a3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2238C2">
        <w:rPr>
          <w:sz w:val="24"/>
          <w:szCs w:val="24"/>
        </w:rPr>
        <w:t>субсидии отечественным производителям продукции, конкурирующей с импортом;</w:t>
      </w:r>
    </w:p>
    <w:p w14:paraId="37AF1D3F" w14:textId="65F34B4F" w:rsidR="002238C2" w:rsidRPr="002238C2" w:rsidRDefault="002238C2" w:rsidP="002238C2">
      <w:pPr>
        <w:pStyle w:val="a3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2238C2">
        <w:rPr>
          <w:sz w:val="24"/>
          <w:szCs w:val="24"/>
        </w:rPr>
        <w:t>импортные квоты;</w:t>
      </w:r>
    </w:p>
    <w:p w14:paraId="5401B89A" w14:textId="7D6B708D" w:rsidR="002238C2" w:rsidRDefault="002238C2" w:rsidP="002238C2">
      <w:pPr>
        <w:pStyle w:val="a3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2238C2">
        <w:rPr>
          <w:sz w:val="24"/>
          <w:szCs w:val="24"/>
        </w:rPr>
        <w:t>экспортные пошлины.</w:t>
      </w:r>
    </w:p>
    <w:p w14:paraId="15245317" w14:textId="77777777" w:rsidR="002238C2" w:rsidRDefault="002238C2" w:rsidP="002238C2">
      <w:pPr>
        <w:spacing w:after="0" w:line="276" w:lineRule="auto"/>
        <w:jc w:val="both"/>
      </w:pPr>
    </w:p>
    <w:p w14:paraId="5FAB3FF4" w14:textId="38CCCA50" w:rsidR="002238C2" w:rsidRPr="002238C2" w:rsidRDefault="00170578" w:rsidP="002238C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238C2" w:rsidRPr="002238C2">
        <w:rPr>
          <w:sz w:val="24"/>
          <w:szCs w:val="24"/>
        </w:rPr>
        <w:t>Какой из приведенных ниже примеров иностранных инвестиций относится к портфельным:</w:t>
      </w:r>
    </w:p>
    <w:p w14:paraId="47C16B87" w14:textId="3539C8F6" w:rsidR="002238C2" w:rsidRPr="002238C2" w:rsidRDefault="002238C2" w:rsidP="002238C2">
      <w:pPr>
        <w:pStyle w:val="a3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2238C2">
        <w:rPr>
          <w:sz w:val="24"/>
          <w:szCs w:val="24"/>
        </w:rPr>
        <w:t xml:space="preserve">российская финансовая компания за 800 млн. долл. переуступает американскому </w:t>
      </w:r>
      <w:proofErr w:type="spellStart"/>
      <w:r w:rsidRPr="002238C2">
        <w:rPr>
          <w:sz w:val="24"/>
          <w:szCs w:val="24"/>
        </w:rPr>
        <w:t>Citibank</w:t>
      </w:r>
      <w:proofErr w:type="spellEnd"/>
      <w:r w:rsidRPr="002238C2">
        <w:rPr>
          <w:sz w:val="24"/>
          <w:szCs w:val="24"/>
        </w:rPr>
        <w:t xml:space="preserve"> права требования по кредиту российскому машиностроительному предприятию;</w:t>
      </w:r>
    </w:p>
    <w:p w14:paraId="6246E57E" w14:textId="0AD5653C" w:rsidR="002238C2" w:rsidRPr="002238C2" w:rsidRDefault="002238C2" w:rsidP="002238C2">
      <w:pPr>
        <w:pStyle w:val="a3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2238C2">
        <w:rPr>
          <w:sz w:val="24"/>
          <w:szCs w:val="24"/>
        </w:rPr>
        <w:t>известный российский предприниматель покупает контрольный пакет акций бразильского футбольного клуба;</w:t>
      </w:r>
    </w:p>
    <w:p w14:paraId="54DF0F9A" w14:textId="4201A888" w:rsidR="002238C2" w:rsidRPr="002238C2" w:rsidRDefault="002238C2" w:rsidP="002238C2">
      <w:pPr>
        <w:pStyle w:val="a3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2238C2">
        <w:rPr>
          <w:sz w:val="24"/>
          <w:szCs w:val="24"/>
        </w:rPr>
        <w:t>южнокорейская компания LG приобретает земельный участок в России для строительства завода по производству бытовой техники;</w:t>
      </w:r>
    </w:p>
    <w:p w14:paraId="0C667851" w14:textId="366D753E" w:rsidR="002238C2" w:rsidRDefault="002238C2" w:rsidP="002238C2">
      <w:pPr>
        <w:pStyle w:val="a3"/>
        <w:numPr>
          <w:ilvl w:val="0"/>
          <w:numId w:val="10"/>
        </w:numPr>
        <w:spacing w:after="0" w:line="276" w:lineRule="auto"/>
        <w:jc w:val="both"/>
        <w:rPr>
          <w:sz w:val="24"/>
          <w:szCs w:val="24"/>
        </w:rPr>
      </w:pPr>
      <w:r w:rsidRPr="002238C2">
        <w:rPr>
          <w:sz w:val="24"/>
          <w:szCs w:val="24"/>
        </w:rPr>
        <w:t>ни один из перечисленных примеров.</w:t>
      </w:r>
    </w:p>
    <w:p w14:paraId="20379B40" w14:textId="779FA5C0" w:rsidR="00170578" w:rsidRDefault="00170578" w:rsidP="00170578">
      <w:pPr>
        <w:spacing w:after="0" w:line="276" w:lineRule="auto"/>
        <w:jc w:val="both"/>
        <w:rPr>
          <w:sz w:val="24"/>
          <w:szCs w:val="24"/>
        </w:rPr>
      </w:pPr>
    </w:p>
    <w:p w14:paraId="678FBF59" w14:textId="6EC2F435" w:rsidR="00170578" w:rsidRPr="00170578" w:rsidRDefault="00170578" w:rsidP="00402DE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70578">
        <w:rPr>
          <w:rFonts w:cstheme="minorHAnsi"/>
          <w:sz w:val="24"/>
          <w:szCs w:val="24"/>
        </w:rPr>
        <w:lastRenderedPageBreak/>
        <w:t>9. Введение импортной пошлины на товар правительством страны, обладающей монопсонией на мировом рынке данного товара, приводит к:</w:t>
      </w:r>
    </w:p>
    <w:p w14:paraId="10AC975F" w14:textId="7DDFD42B" w:rsidR="00170578" w:rsidRPr="00170578" w:rsidRDefault="00170578" w:rsidP="00170578">
      <w:pPr>
        <w:pStyle w:val="a3"/>
        <w:numPr>
          <w:ilvl w:val="0"/>
          <w:numId w:val="1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70578">
        <w:rPr>
          <w:rFonts w:cstheme="minorHAnsi"/>
          <w:bCs/>
          <w:sz w:val="24"/>
          <w:szCs w:val="24"/>
        </w:rPr>
        <w:t>улучшению условий торговли страны;</w:t>
      </w:r>
    </w:p>
    <w:p w14:paraId="4837C96A" w14:textId="3F0ECDB8" w:rsidR="00170578" w:rsidRPr="00170578" w:rsidRDefault="00170578" w:rsidP="00170578">
      <w:pPr>
        <w:pStyle w:val="a3"/>
        <w:numPr>
          <w:ilvl w:val="0"/>
          <w:numId w:val="1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70578">
        <w:rPr>
          <w:rFonts w:cstheme="minorHAnsi"/>
          <w:bCs/>
          <w:sz w:val="24"/>
          <w:szCs w:val="24"/>
        </w:rPr>
        <w:t>увеличению объемов ее внешнеторгового оборота;</w:t>
      </w:r>
    </w:p>
    <w:p w14:paraId="1F36C04D" w14:textId="02322D7C" w:rsidR="00170578" w:rsidRPr="00170578" w:rsidRDefault="00170578" w:rsidP="00170578">
      <w:pPr>
        <w:pStyle w:val="a3"/>
        <w:numPr>
          <w:ilvl w:val="0"/>
          <w:numId w:val="1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70578">
        <w:rPr>
          <w:rFonts w:cstheme="minorHAnsi"/>
          <w:bCs/>
          <w:sz w:val="24"/>
          <w:szCs w:val="24"/>
        </w:rPr>
        <w:t>абсолютному приросту благосостояния страны в любом случае;</w:t>
      </w:r>
    </w:p>
    <w:p w14:paraId="127C06D1" w14:textId="22B637F2" w:rsidR="00170578" w:rsidRDefault="00170578" w:rsidP="00170578">
      <w:pPr>
        <w:pStyle w:val="a3"/>
        <w:numPr>
          <w:ilvl w:val="0"/>
          <w:numId w:val="1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70578">
        <w:rPr>
          <w:rFonts w:cstheme="minorHAnsi"/>
          <w:bCs/>
          <w:sz w:val="24"/>
          <w:szCs w:val="24"/>
        </w:rPr>
        <w:t>все перечисленное не верно.</w:t>
      </w:r>
    </w:p>
    <w:p w14:paraId="438D0712" w14:textId="19DB1ECB" w:rsidR="00170578" w:rsidRDefault="00170578" w:rsidP="00170578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E6C4785" w14:textId="42358863" w:rsidR="00402DE5" w:rsidRPr="00402DE5" w:rsidRDefault="00402DE5" w:rsidP="00402DE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402DE5">
        <w:rPr>
          <w:rFonts w:cstheme="minorHAnsi"/>
          <w:sz w:val="24"/>
          <w:szCs w:val="24"/>
        </w:rPr>
        <w:t>10. Предположим, что строго выполняется условие покрытого паритета процентных ставок. Валюта данной страны будет продаваться на срочном валютном рынке с премией, если:</w:t>
      </w:r>
    </w:p>
    <w:p w14:paraId="0B007CE8" w14:textId="01608299" w:rsidR="00402DE5" w:rsidRPr="00360808" w:rsidRDefault="00402DE5" w:rsidP="00402DE5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0808">
        <w:rPr>
          <w:rFonts w:cstheme="minorHAnsi"/>
          <w:sz w:val="24"/>
          <w:szCs w:val="24"/>
        </w:rPr>
        <w:t>процентные ставки по депозитам в этой валюте выше, чем процентные ставки по депозитам в иностранной валюте;</w:t>
      </w:r>
    </w:p>
    <w:p w14:paraId="2CC47D9D" w14:textId="318C6DB1" w:rsidR="00402DE5" w:rsidRPr="00360808" w:rsidRDefault="00402DE5" w:rsidP="00402DE5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360808">
        <w:rPr>
          <w:rFonts w:cstheme="minorHAnsi"/>
          <w:sz w:val="24"/>
          <w:szCs w:val="24"/>
        </w:rPr>
        <w:t>процентные ставки по депозитам в этой валюте ниже, чем процентные ставки по депозитам в иностранной валюте;</w:t>
      </w:r>
    </w:p>
    <w:p w14:paraId="0913C5C2" w14:textId="73FDA82F" w:rsidR="00402DE5" w:rsidRPr="00360808" w:rsidRDefault="00402DE5" w:rsidP="00402DE5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360808">
        <w:rPr>
          <w:rFonts w:cstheme="minorHAnsi"/>
          <w:sz w:val="24"/>
          <w:szCs w:val="24"/>
        </w:rPr>
        <w:t xml:space="preserve">уровень инфляции в данной стране выше уровня инфляции в стране иностранной валюты; </w:t>
      </w:r>
    </w:p>
    <w:p w14:paraId="56964F29" w14:textId="70095F50" w:rsidR="00402DE5" w:rsidRPr="00360808" w:rsidRDefault="00402DE5" w:rsidP="00402DE5">
      <w:pPr>
        <w:pStyle w:val="a3"/>
        <w:numPr>
          <w:ilvl w:val="0"/>
          <w:numId w:val="16"/>
        </w:numPr>
        <w:spacing w:after="0"/>
        <w:jc w:val="both"/>
        <w:rPr>
          <w:rFonts w:cstheme="minorHAnsi"/>
          <w:sz w:val="24"/>
          <w:szCs w:val="24"/>
        </w:rPr>
      </w:pPr>
      <w:r w:rsidRPr="00360808">
        <w:rPr>
          <w:rFonts w:cstheme="minorHAnsi"/>
          <w:sz w:val="24"/>
          <w:szCs w:val="24"/>
        </w:rPr>
        <w:t>соотношение процентных ставок по депозитам в обеих валютах не влияет на соотношение курсов спот и форвард.</w:t>
      </w:r>
    </w:p>
    <w:p w14:paraId="06391A21" w14:textId="77777777" w:rsidR="00170578" w:rsidRPr="00402DE5" w:rsidRDefault="00170578" w:rsidP="00170578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2A6AFD6" w14:textId="77777777" w:rsidR="00170578" w:rsidRPr="00402DE5" w:rsidRDefault="00170578" w:rsidP="0017057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DC9BED9" w14:textId="77777777" w:rsidR="002238C2" w:rsidRPr="002238C2" w:rsidRDefault="002238C2" w:rsidP="002238C2">
      <w:pPr>
        <w:spacing w:after="0"/>
        <w:jc w:val="both"/>
        <w:rPr>
          <w:sz w:val="24"/>
          <w:szCs w:val="24"/>
        </w:rPr>
      </w:pPr>
    </w:p>
    <w:p w14:paraId="30A32EBA" w14:textId="41506443" w:rsidR="00D15748" w:rsidRPr="00D26596" w:rsidRDefault="00D15748" w:rsidP="00D26596">
      <w:pPr>
        <w:rPr>
          <w:sz w:val="24"/>
          <w:szCs w:val="24"/>
        </w:rPr>
      </w:pPr>
    </w:p>
    <w:p w14:paraId="3D19D897" w14:textId="2396F206" w:rsidR="00D15748" w:rsidRPr="00D620EC" w:rsidRDefault="00D15748" w:rsidP="007722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F897F" w14:textId="64DACB9D" w:rsidR="00D15748" w:rsidRPr="00D620EC" w:rsidRDefault="00D15748" w:rsidP="007722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5748" w:rsidRPr="00D620EC" w:rsidSect="00433EA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714"/>
    <w:multiLevelType w:val="hybridMultilevel"/>
    <w:tmpl w:val="BF7EC412"/>
    <w:lvl w:ilvl="0" w:tplc="35E860CC">
      <w:start w:val="1"/>
      <w:numFmt w:val="russianLower"/>
      <w:lvlText w:val="%1)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4E65"/>
    <w:multiLevelType w:val="hybridMultilevel"/>
    <w:tmpl w:val="7FF8DD16"/>
    <w:lvl w:ilvl="0" w:tplc="F36C1D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4B11"/>
    <w:multiLevelType w:val="hybridMultilevel"/>
    <w:tmpl w:val="0F14D6A4"/>
    <w:lvl w:ilvl="0" w:tplc="F0CC5BFA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3174"/>
    <w:multiLevelType w:val="hybridMultilevel"/>
    <w:tmpl w:val="BF9AF318"/>
    <w:lvl w:ilvl="0" w:tplc="F36C1D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E6A0F"/>
    <w:multiLevelType w:val="hybridMultilevel"/>
    <w:tmpl w:val="23CC989A"/>
    <w:lvl w:ilvl="0" w:tplc="7A127F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DC1072"/>
    <w:multiLevelType w:val="hybridMultilevel"/>
    <w:tmpl w:val="359CEDF6"/>
    <w:lvl w:ilvl="0" w:tplc="7A127F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9153C2"/>
    <w:multiLevelType w:val="hybridMultilevel"/>
    <w:tmpl w:val="024E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4849"/>
    <w:multiLevelType w:val="hybridMultilevel"/>
    <w:tmpl w:val="A3347438"/>
    <w:lvl w:ilvl="0" w:tplc="7A127F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912781"/>
    <w:multiLevelType w:val="hybridMultilevel"/>
    <w:tmpl w:val="72B89966"/>
    <w:lvl w:ilvl="0" w:tplc="7A127F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A6956"/>
    <w:multiLevelType w:val="hybridMultilevel"/>
    <w:tmpl w:val="8F483998"/>
    <w:lvl w:ilvl="0" w:tplc="F36C1D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82048"/>
    <w:multiLevelType w:val="hybridMultilevel"/>
    <w:tmpl w:val="660A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C614B"/>
    <w:multiLevelType w:val="hybridMultilevel"/>
    <w:tmpl w:val="9D705D94"/>
    <w:lvl w:ilvl="0" w:tplc="4ECC5334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BDF6073"/>
    <w:multiLevelType w:val="hybridMultilevel"/>
    <w:tmpl w:val="E49E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1314B"/>
    <w:multiLevelType w:val="hybridMultilevel"/>
    <w:tmpl w:val="94DAE5F8"/>
    <w:lvl w:ilvl="0" w:tplc="F0CC5BFA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270F2"/>
    <w:multiLevelType w:val="hybridMultilevel"/>
    <w:tmpl w:val="6674C542"/>
    <w:lvl w:ilvl="0" w:tplc="F0CC5BFA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74B92"/>
    <w:multiLevelType w:val="hybridMultilevel"/>
    <w:tmpl w:val="9540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12"/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B2"/>
    <w:rsid w:val="00003497"/>
    <w:rsid w:val="000C71DD"/>
    <w:rsid w:val="00170578"/>
    <w:rsid w:val="002238C2"/>
    <w:rsid w:val="0027563B"/>
    <w:rsid w:val="002B4C58"/>
    <w:rsid w:val="0030755F"/>
    <w:rsid w:val="003224E8"/>
    <w:rsid w:val="00360808"/>
    <w:rsid w:val="00402DE5"/>
    <w:rsid w:val="00433EA9"/>
    <w:rsid w:val="005945B2"/>
    <w:rsid w:val="005D78A9"/>
    <w:rsid w:val="00772272"/>
    <w:rsid w:val="007C4814"/>
    <w:rsid w:val="00B01009"/>
    <w:rsid w:val="00B363B3"/>
    <w:rsid w:val="00C67838"/>
    <w:rsid w:val="00D15748"/>
    <w:rsid w:val="00D26596"/>
    <w:rsid w:val="00D620EC"/>
    <w:rsid w:val="00E0427B"/>
    <w:rsid w:val="00E500F4"/>
    <w:rsid w:val="00E96505"/>
    <w:rsid w:val="00F8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F063"/>
  <w15:chartTrackingRefBased/>
  <w15:docId w15:val="{1489EB07-5D89-4F07-A38F-13837EAA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B2"/>
    <w:pPr>
      <w:ind w:left="720"/>
      <w:contextualSpacing/>
    </w:pPr>
  </w:style>
  <w:style w:type="table" w:styleId="a4">
    <w:name w:val="Table Grid"/>
    <w:basedOn w:val="a1"/>
    <w:rsid w:val="0043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33E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755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6">
    <w:name w:val="Normal (Web)"/>
    <w:basedOn w:val="a"/>
    <w:uiPriority w:val="99"/>
    <w:semiHidden/>
    <w:unhideWhenUsed/>
    <w:rsid w:val="0030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Палт</dc:creator>
  <cp:keywords/>
  <dc:description/>
  <cp:lastModifiedBy>Николай Фастовец</cp:lastModifiedBy>
  <cp:revision>2</cp:revision>
  <dcterms:created xsi:type="dcterms:W3CDTF">2021-02-28T17:31:00Z</dcterms:created>
  <dcterms:modified xsi:type="dcterms:W3CDTF">2021-02-28T17:31:00Z</dcterms:modified>
</cp:coreProperties>
</file>