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823B9" w14:textId="36C022E3" w:rsidR="00C24C0F" w:rsidRPr="00F02416" w:rsidRDefault="00236053" w:rsidP="00F02416">
      <w:pPr>
        <w:ind w:leftChars="-300" w:left="-583" w:rightChars="-347" w:right="-694" w:hangingChars="6" w:hanging="17"/>
        <w:jc w:val="center"/>
        <w:rPr>
          <w:rFonts w:eastAsia="SimSun" w:cstheme="minorHAnsi"/>
          <w:b/>
          <w:bCs/>
          <w:sz w:val="28"/>
          <w:szCs w:val="28"/>
          <w:lang w:val="ru-RU"/>
        </w:rPr>
      </w:pPr>
      <w:r w:rsidRPr="00F02416">
        <w:rPr>
          <w:rFonts w:eastAsia="SimSun" w:cstheme="minorHAnsi"/>
          <w:b/>
          <w:bCs/>
          <w:sz w:val="28"/>
          <w:szCs w:val="28"/>
          <w:lang w:val="ru-RU"/>
        </w:rPr>
        <w:t>Правила проведения Универсиады «Ломоносов» по прикладной математике и информатике на факультете ВМК МГУ-ППИ в 2021/2022 учебном году</w:t>
      </w:r>
    </w:p>
    <w:p w14:paraId="745F738E" w14:textId="77777777" w:rsidR="00C24C0F" w:rsidRPr="003A5D0E" w:rsidRDefault="00C24C0F" w:rsidP="00236053">
      <w:pPr>
        <w:ind w:leftChars="-300" w:left="-583" w:rightChars="-347" w:right="-694" w:hangingChars="6" w:hanging="17"/>
        <w:jc w:val="both"/>
        <w:rPr>
          <w:rFonts w:eastAsia="SimSun" w:cstheme="minorHAnsi"/>
          <w:sz w:val="28"/>
          <w:szCs w:val="28"/>
          <w:lang w:val="ru-RU"/>
        </w:rPr>
      </w:pPr>
    </w:p>
    <w:p w14:paraId="0CE0F877" w14:textId="77777777" w:rsidR="00C24C0F" w:rsidRPr="003A5D0E" w:rsidRDefault="00236053" w:rsidP="00236053">
      <w:pPr>
        <w:numPr>
          <w:ilvl w:val="0"/>
          <w:numId w:val="1"/>
        </w:numPr>
        <w:ind w:leftChars="-300" w:left="-583" w:rightChars="-347" w:right="-694" w:hangingChars="6" w:hanging="17"/>
        <w:jc w:val="both"/>
        <w:rPr>
          <w:rFonts w:eastAsia="SimSun"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t xml:space="preserve">Общие положения </w:t>
      </w:r>
    </w:p>
    <w:p w14:paraId="2DA893AC" w14:textId="77777777" w:rsidR="00C24C0F" w:rsidRPr="003A5D0E" w:rsidRDefault="00C24C0F" w:rsidP="00236053">
      <w:pPr>
        <w:ind w:leftChars="-306" w:left="-612" w:rightChars="-347" w:right="-694"/>
        <w:jc w:val="both"/>
        <w:rPr>
          <w:rFonts w:cstheme="minorHAnsi"/>
          <w:sz w:val="28"/>
          <w:szCs w:val="28"/>
          <w:lang w:val="ru-RU"/>
        </w:rPr>
      </w:pPr>
    </w:p>
    <w:p w14:paraId="3735E7EE" w14:textId="77777777" w:rsidR="00C24C0F" w:rsidRPr="003A5D0E" w:rsidRDefault="00236053" w:rsidP="00236053">
      <w:pPr>
        <w:ind w:left="-360"/>
        <w:jc w:val="both"/>
        <w:textAlignment w:val="baseline"/>
        <w:rPr>
          <w:rFonts w:cstheme="minorHAnsi"/>
          <w:sz w:val="28"/>
          <w:szCs w:val="28"/>
          <w:lang w:val="ru-RU"/>
        </w:rPr>
      </w:pPr>
      <w:r w:rsidRPr="003A5D0E">
        <w:rPr>
          <w:rFonts w:eastAsia="Arial" w:cstheme="minorHAnsi"/>
          <w:color w:val="000000"/>
          <w:sz w:val="28"/>
          <w:szCs w:val="28"/>
          <w:shd w:val="clear" w:color="auto" w:fill="FFFFFF"/>
          <w:lang w:val="ru-RU"/>
        </w:rPr>
        <w:t>Настоящие Правила проведения Универсиады «Ломоносов» по прикладной математике и информатике (далее – Универсиада) разработаны в соответствии с Положением об Универсиаде «Ломоносов» и определяют порядок проведения отборочного и заключительного туров Универсиады.</w:t>
      </w:r>
    </w:p>
    <w:p w14:paraId="2A0F6303" w14:textId="77777777" w:rsidR="00C24C0F" w:rsidRPr="003A5D0E" w:rsidRDefault="00236053" w:rsidP="00236053">
      <w:pPr>
        <w:ind w:left="-360"/>
        <w:jc w:val="both"/>
        <w:textAlignment w:val="baseline"/>
        <w:rPr>
          <w:rFonts w:cstheme="minorHAnsi"/>
          <w:sz w:val="28"/>
          <w:szCs w:val="28"/>
          <w:lang w:val="ru-RU"/>
        </w:rPr>
      </w:pPr>
      <w:r w:rsidRPr="003A5D0E">
        <w:rPr>
          <w:rFonts w:eastAsia="Arial" w:cstheme="minorHAnsi"/>
          <w:color w:val="000000"/>
          <w:sz w:val="28"/>
          <w:szCs w:val="28"/>
          <w:shd w:val="clear" w:color="auto" w:fill="FFFFFF"/>
          <w:lang w:val="ru-RU"/>
        </w:rPr>
        <w:t>Универсиада проводится по направлению «Прикладная математика и информатика».</w:t>
      </w:r>
    </w:p>
    <w:p w14:paraId="2B5643DB" w14:textId="77777777" w:rsidR="00C24C0F" w:rsidRPr="003A5D0E" w:rsidRDefault="00236053" w:rsidP="00236053">
      <w:pPr>
        <w:ind w:left="-360"/>
        <w:jc w:val="both"/>
        <w:textAlignment w:val="baseline"/>
        <w:rPr>
          <w:rFonts w:cstheme="minorHAnsi"/>
          <w:sz w:val="28"/>
          <w:szCs w:val="28"/>
          <w:lang w:val="ru-RU"/>
        </w:rPr>
      </w:pPr>
      <w:r w:rsidRPr="003A5D0E">
        <w:rPr>
          <w:rFonts w:eastAsia="Arial" w:cstheme="minorHAnsi"/>
          <w:color w:val="000000"/>
          <w:sz w:val="28"/>
          <w:szCs w:val="28"/>
          <w:shd w:val="clear" w:color="auto" w:fill="FFFFFF"/>
          <w:lang w:val="ru-RU"/>
        </w:rPr>
        <w:t>В Универсиаде на добровольной основе принимают участие лица, обучающиеся или закончившие обучение в образовательных организациях высшего образования по образовательным программам бакалавриата, специалитета, а также лица, обучающиеся в зарубежных высших учебных заведениях.</w:t>
      </w:r>
    </w:p>
    <w:p w14:paraId="2775F344" w14:textId="77777777" w:rsidR="00C24C0F" w:rsidRPr="003A5D0E" w:rsidRDefault="00236053" w:rsidP="00236053">
      <w:pPr>
        <w:ind w:left="-360"/>
        <w:jc w:val="both"/>
        <w:textAlignment w:val="baseline"/>
        <w:rPr>
          <w:rFonts w:cstheme="minorHAnsi"/>
          <w:sz w:val="28"/>
          <w:szCs w:val="28"/>
          <w:lang w:val="ru-RU"/>
        </w:rPr>
      </w:pPr>
      <w:r w:rsidRPr="003A5D0E">
        <w:rPr>
          <w:rFonts w:eastAsia="Arial" w:cstheme="minorHAnsi"/>
          <w:color w:val="000000"/>
          <w:sz w:val="28"/>
          <w:szCs w:val="28"/>
          <w:shd w:val="clear" w:color="auto" w:fill="FFFFFF"/>
          <w:lang w:val="ru-RU"/>
        </w:rPr>
        <w:t>Координатором Универсиады является совместный Университет МГУ-ППИ в Шэньчжэне.</w:t>
      </w:r>
    </w:p>
    <w:p w14:paraId="73022ED9" w14:textId="5A0D12A6" w:rsidR="00C24C0F" w:rsidRPr="003A5D0E" w:rsidRDefault="00236053" w:rsidP="00236053">
      <w:pPr>
        <w:ind w:left="-360"/>
        <w:jc w:val="both"/>
        <w:textAlignment w:val="baseline"/>
        <w:rPr>
          <w:rFonts w:cstheme="minorHAnsi"/>
          <w:sz w:val="28"/>
          <w:szCs w:val="28"/>
          <w:lang w:val="ru-RU"/>
        </w:rPr>
      </w:pPr>
      <w:r w:rsidRPr="003A5D0E">
        <w:rPr>
          <w:rFonts w:eastAsia="Arial" w:cstheme="minorHAnsi"/>
          <w:color w:val="000000"/>
          <w:sz w:val="28"/>
          <w:szCs w:val="28"/>
          <w:shd w:val="clear" w:color="auto" w:fill="FFFFFF"/>
          <w:lang w:val="ru-RU"/>
        </w:rPr>
        <w:t>Заявки на участие в Универсиаде по установленной в приложении 1 форме направляются в период с 10 декабря 2021 года по 20 февраля 2022 года на адрес </w:t>
      </w:r>
      <w:hyperlink r:id="rId6" w:tgtFrame="https://szmsubit.ru/universiada-lomonosov-po-prikladnoj-matematike-i-informatike/_blank" w:history="1">
        <w:r w:rsidRPr="003A5D0E">
          <w:rPr>
            <w:rStyle w:val="a3"/>
            <w:rFonts w:eastAsia="Arial" w:cstheme="minorHAnsi"/>
            <w:b/>
            <w:bCs/>
            <w:color w:val="242C56"/>
            <w:sz w:val="28"/>
            <w:szCs w:val="28"/>
            <w:u w:val="none"/>
            <w:shd w:val="clear" w:color="auto" w:fill="FFFFFF"/>
            <w:lang w:val="ru-RU"/>
          </w:rPr>
          <w:t>cmc@smbu.edu.cn</w:t>
        </w:r>
      </w:hyperlink>
    </w:p>
    <w:p w14:paraId="35CC2F0C" w14:textId="77777777" w:rsidR="00C24C0F" w:rsidRPr="003A5D0E" w:rsidRDefault="00C24C0F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</w:p>
    <w:p w14:paraId="7535AEB5" w14:textId="77777777" w:rsidR="00C24C0F" w:rsidRPr="003A5D0E" w:rsidRDefault="00C24C0F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</w:p>
    <w:p w14:paraId="277C3D4F" w14:textId="77777777" w:rsidR="00C24C0F" w:rsidRPr="003A5D0E" w:rsidRDefault="00236053" w:rsidP="00236053">
      <w:pPr>
        <w:numPr>
          <w:ilvl w:val="0"/>
          <w:numId w:val="1"/>
        </w:numPr>
        <w:ind w:leftChars="-300" w:left="-583" w:rightChars="-347" w:right="-694" w:hangingChars="6" w:hanging="17"/>
        <w:jc w:val="both"/>
        <w:rPr>
          <w:rFonts w:eastAsia="SimSun"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t xml:space="preserve">Условия организации и проведения Универсиады </w:t>
      </w:r>
    </w:p>
    <w:p w14:paraId="6448B45F" w14:textId="77777777" w:rsidR="00C24C0F" w:rsidRPr="003A5D0E" w:rsidRDefault="00C24C0F" w:rsidP="00236053">
      <w:pPr>
        <w:ind w:leftChars="-306" w:left="-612" w:rightChars="-347" w:right="-694"/>
        <w:jc w:val="both"/>
        <w:rPr>
          <w:rFonts w:cstheme="minorHAnsi"/>
          <w:sz w:val="28"/>
          <w:szCs w:val="28"/>
          <w:lang w:val="ru-RU"/>
        </w:rPr>
      </w:pPr>
    </w:p>
    <w:p w14:paraId="543C94F3" w14:textId="77777777" w:rsidR="00C24C0F" w:rsidRPr="003A5D0E" w:rsidRDefault="00236053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t xml:space="preserve">2.1. Универсиада проводится в форме интеллектуального соревнования. В текущем учебном году Универсиада проводится в период с 21 февраля 2022 г. по 14 марта 2022 г. поэтапно. </w:t>
      </w:r>
    </w:p>
    <w:p w14:paraId="332B1275" w14:textId="77777777" w:rsidR="00C24C0F" w:rsidRPr="003A5D0E" w:rsidRDefault="00236053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t xml:space="preserve">2.2. Содержание и сложность конкурсных заданий соответствуют образовательным программам высшего образования бакалавриата по прикладной математике и информатике.  </w:t>
      </w:r>
    </w:p>
    <w:p w14:paraId="166FE6BA" w14:textId="77777777" w:rsidR="00C24C0F" w:rsidRPr="003A5D0E" w:rsidRDefault="00236053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t>2.3. Универсиада проводится в два этапа: первый этап − отборочный, проводится очно в форме письменной работы 21 февраля 2022 г.; второй этап – заключительный, проводится в очной форме в виде письменной работы 7 марта 2022 года. Оба этапа проводятся на территории совместного Университета МГУ-ППИ в г. Шэньчжэнь, КНР.</w:t>
      </w:r>
    </w:p>
    <w:p w14:paraId="5DF32757" w14:textId="77777777" w:rsidR="00C24C0F" w:rsidRPr="003A5D0E" w:rsidRDefault="00236053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t xml:space="preserve">2.4. Универсиада состоит из испытаний по прикладной математике и информатике. </w:t>
      </w:r>
    </w:p>
    <w:p w14:paraId="5439102B" w14:textId="77777777" w:rsidR="00C24C0F" w:rsidRPr="003A5D0E" w:rsidRDefault="00236053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lastRenderedPageBreak/>
        <w:t xml:space="preserve">2.5. На первом этапе участники Универсиады решают общий для всех направлений набор задач по базовым и некоторым специализированным дисциплинам. На втором этапе – по базовым и специализированным дисциплинам, относящимся к профилю магистратуры факультета ВМК МГУ-ППИ. </w:t>
      </w:r>
    </w:p>
    <w:p w14:paraId="2C2E1A1D" w14:textId="77777777" w:rsidR="00C24C0F" w:rsidRPr="003A5D0E" w:rsidRDefault="00236053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t xml:space="preserve">2.6. Список дисциплин Универсиады в рамках предметной области: </w:t>
      </w:r>
    </w:p>
    <w:p w14:paraId="7FAC91DD" w14:textId="77777777" w:rsidR="00C24C0F" w:rsidRPr="003A5D0E" w:rsidRDefault="00236053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t xml:space="preserve">Базовые дисциплины: </w:t>
      </w:r>
    </w:p>
    <w:p w14:paraId="1A64C87E" w14:textId="77777777" w:rsidR="00C24C0F" w:rsidRPr="003A5D0E" w:rsidRDefault="00236053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t xml:space="preserve">− Математический анализ и Теория функций комплексного переменного; </w:t>
      </w:r>
    </w:p>
    <w:p w14:paraId="276C5155" w14:textId="77777777" w:rsidR="00C24C0F" w:rsidRPr="003A5D0E" w:rsidRDefault="00236053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t xml:space="preserve">− Дифференциальные уравнения; </w:t>
      </w:r>
    </w:p>
    <w:p w14:paraId="0178EF44" w14:textId="77777777" w:rsidR="00C24C0F" w:rsidRPr="003A5D0E" w:rsidRDefault="00236053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t xml:space="preserve">− Линейная алгебра и аналитическая геометрия; </w:t>
      </w:r>
    </w:p>
    <w:p w14:paraId="177FBED3" w14:textId="77777777" w:rsidR="00C24C0F" w:rsidRPr="003A5D0E" w:rsidRDefault="00236053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t xml:space="preserve">− Алгоритмы и архитектура компьютеров. </w:t>
      </w:r>
    </w:p>
    <w:p w14:paraId="1AC86432" w14:textId="77777777" w:rsidR="00C24C0F" w:rsidRPr="003A5D0E" w:rsidRDefault="00236053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t xml:space="preserve">На первом этапе наряду с задачами по Базовым дисциплинам участники решают задачи начального уровня по следующим Специализированным дисциплинам: </w:t>
      </w:r>
    </w:p>
    <w:p w14:paraId="14B89258" w14:textId="77777777" w:rsidR="00C24C0F" w:rsidRPr="003A5D0E" w:rsidRDefault="00236053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t xml:space="preserve">− Математическая кибернетика (дискретная математика); </w:t>
      </w:r>
    </w:p>
    <w:p w14:paraId="07D2F055" w14:textId="77777777" w:rsidR="00C24C0F" w:rsidRPr="003A5D0E" w:rsidRDefault="00236053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t xml:space="preserve">− Теория вероятностей и математическая статистика; </w:t>
      </w:r>
    </w:p>
    <w:p w14:paraId="425AAB1B" w14:textId="77777777" w:rsidR="00C24C0F" w:rsidRPr="003A5D0E" w:rsidRDefault="00236053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t xml:space="preserve">− Численные методы; </w:t>
      </w:r>
    </w:p>
    <w:p w14:paraId="2B63122C" w14:textId="77777777" w:rsidR="00C24C0F" w:rsidRPr="003A5D0E" w:rsidRDefault="00236053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t xml:space="preserve">− Математическая физика. </w:t>
      </w:r>
    </w:p>
    <w:p w14:paraId="12BCFE99" w14:textId="77777777" w:rsidR="00C24C0F" w:rsidRPr="003A5D0E" w:rsidRDefault="00236053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t xml:space="preserve">Все специализированные дисциплины Универсиады: </w:t>
      </w:r>
    </w:p>
    <w:p w14:paraId="777FFA89" w14:textId="77777777" w:rsidR="00C24C0F" w:rsidRPr="003A5D0E" w:rsidRDefault="00236053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t xml:space="preserve">− Математическая физика; </w:t>
      </w:r>
    </w:p>
    <w:p w14:paraId="03BB5A80" w14:textId="77777777" w:rsidR="00C24C0F" w:rsidRPr="003A5D0E" w:rsidRDefault="00236053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t xml:space="preserve">− Функциональный анализ; </w:t>
      </w:r>
    </w:p>
    <w:p w14:paraId="458B9660" w14:textId="77777777" w:rsidR="00C24C0F" w:rsidRPr="003A5D0E" w:rsidRDefault="00236053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t xml:space="preserve">− Численные методы. </w:t>
      </w:r>
    </w:p>
    <w:p w14:paraId="1714AB5B" w14:textId="77777777" w:rsidR="00C24C0F" w:rsidRPr="003A5D0E" w:rsidRDefault="00236053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t xml:space="preserve">− Теория вероятностей и математическая статистика; </w:t>
      </w:r>
    </w:p>
    <w:p w14:paraId="0EFE8AAB" w14:textId="77777777" w:rsidR="00C24C0F" w:rsidRPr="003A5D0E" w:rsidRDefault="00236053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t xml:space="preserve">− Теория управления и методы оптимизации; </w:t>
      </w:r>
    </w:p>
    <w:p w14:paraId="561A75F8" w14:textId="77777777" w:rsidR="00C24C0F" w:rsidRPr="003A5D0E" w:rsidRDefault="00236053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t xml:space="preserve">− Математическая кибернетика. </w:t>
      </w:r>
    </w:p>
    <w:p w14:paraId="502C9F9B" w14:textId="77777777" w:rsidR="00C24C0F" w:rsidRPr="003A5D0E" w:rsidRDefault="00236053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t xml:space="preserve">− Базы данных; </w:t>
      </w:r>
    </w:p>
    <w:p w14:paraId="5AF3E874" w14:textId="77777777" w:rsidR="00C24C0F" w:rsidRPr="003A5D0E" w:rsidRDefault="00236053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t xml:space="preserve">− Операционные системы; </w:t>
      </w:r>
    </w:p>
    <w:p w14:paraId="5A29A09A" w14:textId="77777777" w:rsidR="00C24C0F" w:rsidRPr="003A5D0E" w:rsidRDefault="00236053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t xml:space="preserve">− Параллельное программирование. </w:t>
      </w:r>
    </w:p>
    <w:p w14:paraId="0A031475" w14:textId="77777777" w:rsidR="00C24C0F" w:rsidRPr="003A5D0E" w:rsidRDefault="00C24C0F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</w:p>
    <w:p w14:paraId="33347E2F" w14:textId="77777777" w:rsidR="00C24C0F" w:rsidRPr="003A5D0E" w:rsidRDefault="00236053" w:rsidP="00236053">
      <w:pPr>
        <w:numPr>
          <w:ilvl w:val="0"/>
          <w:numId w:val="1"/>
        </w:numPr>
        <w:ind w:leftChars="-300" w:left="-583" w:rightChars="-347" w:right="-694" w:hangingChars="6" w:hanging="17"/>
        <w:jc w:val="both"/>
        <w:rPr>
          <w:rFonts w:eastAsia="SimSun"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t xml:space="preserve">Отборочный этап </w:t>
      </w:r>
    </w:p>
    <w:p w14:paraId="7FD994F5" w14:textId="77777777" w:rsidR="00C24C0F" w:rsidRPr="003A5D0E" w:rsidRDefault="00C24C0F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</w:p>
    <w:p w14:paraId="59346A92" w14:textId="77777777" w:rsidR="00C24C0F" w:rsidRPr="003A5D0E" w:rsidRDefault="00236053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t xml:space="preserve">3.1. Победители и призеры отборочного этапа определяются по числу набранных баллов. </w:t>
      </w:r>
    </w:p>
    <w:p w14:paraId="4AE94EB6" w14:textId="77777777" w:rsidR="00C24C0F" w:rsidRPr="003A5D0E" w:rsidRDefault="00236053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t xml:space="preserve">3.2. Работы участников отборочного этапа не рецензируются, не копируются, не сканируются и не высылаются участникам или иным заинтересованным лицам. </w:t>
      </w:r>
    </w:p>
    <w:p w14:paraId="737D76A1" w14:textId="77777777" w:rsidR="00C24C0F" w:rsidRPr="003A5D0E" w:rsidRDefault="00236053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t xml:space="preserve">3.3. Отборочный этап Универсиады проводится согласно следующей процедуре: </w:t>
      </w:r>
    </w:p>
    <w:p w14:paraId="2F3CE883" w14:textId="77777777" w:rsidR="00C24C0F" w:rsidRPr="003A5D0E" w:rsidRDefault="00236053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lastRenderedPageBreak/>
        <w:t xml:space="preserve">3.3.1. Отборочный этап проходит в течение 150 минут. Эта информация размещается на портале Универсиады, приводится в Памятке, сообщается участникам перед началом выполнения работы. </w:t>
      </w:r>
    </w:p>
    <w:p w14:paraId="4EB0C454" w14:textId="77777777" w:rsidR="00C24C0F" w:rsidRPr="003A5D0E" w:rsidRDefault="00236053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t xml:space="preserve">3.3.2. В аудиторию запрещается вносить электронные устройства, шпаргалки и другие вспомогательные материалы, наличие любых электронных устройств (даже в выключенном состоянии), а также шпаргалок приравнивается к их использованию. Во время отборочного этапа Универсиады запрещается разговаривать и мешать окружающим. В случае нарушения этих правил участник удаляется из аудитории, его работа не проверяется, за неё выставляется неудовлетворительная оценка; </w:t>
      </w:r>
    </w:p>
    <w:p w14:paraId="6E68A314" w14:textId="77777777" w:rsidR="00C24C0F" w:rsidRPr="003A5D0E" w:rsidRDefault="00236053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t>3.3.3. Участнику разрешается иметь с собой пластиковую бутылку с негазированной минеральной водой или термос с чаем;</w:t>
      </w:r>
    </w:p>
    <w:p w14:paraId="3F452AEE" w14:textId="77777777" w:rsidR="00C24C0F" w:rsidRPr="003A5D0E" w:rsidRDefault="00236053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t xml:space="preserve">3.3.4. Работа выполняется только на листах, выданных участнику в аудитории. В случае необходимости участник может получить дополнительные листы. Для этого участник должен поднять руку и ждать, когда подойдет ответственный по аудитории; </w:t>
      </w:r>
    </w:p>
    <w:p w14:paraId="5B8CBF41" w14:textId="77777777" w:rsidR="00C24C0F" w:rsidRPr="003A5D0E" w:rsidRDefault="00236053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t xml:space="preserve">3.3.5. Работа, включая чертежи и рисунки, должна выполняться ручкой с пастой черного или синего цвета. При этом черновик и чистовик должны быть отмечены и разделены. Черновик работы не проверяется. Посторонние пометки и рисунки в работе не допускаются; </w:t>
      </w:r>
    </w:p>
    <w:p w14:paraId="419215CD" w14:textId="77777777" w:rsidR="00C24C0F" w:rsidRPr="003A5D0E" w:rsidRDefault="00236053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t>3.3.6. Находясь в аудитории, участник должен выполнять все требования представителей жюри Универсиады, относящиеся к проведению Универсиады. Если возникает вопрос, участник должен поднять руку и ждать, когда подойдет ответственный по аудитории.</w:t>
      </w:r>
    </w:p>
    <w:p w14:paraId="1C5B369C" w14:textId="77777777" w:rsidR="00C24C0F" w:rsidRPr="003A5D0E" w:rsidRDefault="00C24C0F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</w:p>
    <w:p w14:paraId="724AD00B" w14:textId="77777777" w:rsidR="00C24C0F" w:rsidRPr="003A5D0E" w:rsidRDefault="00236053" w:rsidP="00236053">
      <w:pPr>
        <w:numPr>
          <w:ilvl w:val="0"/>
          <w:numId w:val="1"/>
        </w:numPr>
        <w:ind w:leftChars="-300" w:left="-583" w:rightChars="-347" w:right="-694" w:hangingChars="6" w:hanging="17"/>
        <w:jc w:val="both"/>
        <w:rPr>
          <w:rFonts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t xml:space="preserve">Очный второй (заключительный) этап </w:t>
      </w:r>
    </w:p>
    <w:p w14:paraId="3B1C19E0" w14:textId="77777777" w:rsidR="00C24C0F" w:rsidRPr="003A5D0E" w:rsidRDefault="00C24C0F" w:rsidP="00236053">
      <w:pPr>
        <w:ind w:leftChars="-306" w:left="-612" w:rightChars="-347" w:right="-694"/>
        <w:jc w:val="both"/>
        <w:rPr>
          <w:rFonts w:cstheme="minorHAnsi"/>
          <w:sz w:val="28"/>
          <w:szCs w:val="28"/>
          <w:lang w:val="ru-RU"/>
        </w:rPr>
      </w:pPr>
    </w:p>
    <w:p w14:paraId="40198529" w14:textId="77777777" w:rsidR="00C24C0F" w:rsidRPr="003A5D0E" w:rsidRDefault="00236053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t>4.1. К участию в заключительном этапе Универсиады допускаются победители и призеры отборочного этапа Универсиады 2021/2022 учебного года.</w:t>
      </w:r>
    </w:p>
    <w:p w14:paraId="2E16471E" w14:textId="77777777" w:rsidR="00C24C0F" w:rsidRPr="003A5D0E" w:rsidRDefault="00236053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t xml:space="preserve">4.2. Заключительный этап Универсиады проводится согласно следующей процедуре: </w:t>
      </w:r>
    </w:p>
    <w:p w14:paraId="27B31FD8" w14:textId="77777777" w:rsidR="00C24C0F" w:rsidRPr="003A5D0E" w:rsidRDefault="00236053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t>4.2.1. Заключительный этап проходит в течение 180 минут. Эта информация размещается на портале Универсиады, приводится в Памятке, сообщается участникам перед началом выполнения работы.</w:t>
      </w:r>
    </w:p>
    <w:p w14:paraId="1DD9620F" w14:textId="77777777" w:rsidR="00C24C0F" w:rsidRPr="003A5D0E" w:rsidRDefault="00236053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t xml:space="preserve">4.2.2. В аудиторию, в которой проводится заключительный этап, участники проходят только с документом, удостоверяющим личность, листом участника, ручками с пастой синего или черного цвета; </w:t>
      </w:r>
    </w:p>
    <w:p w14:paraId="3793A2F4" w14:textId="77777777" w:rsidR="00C24C0F" w:rsidRPr="003A5D0E" w:rsidRDefault="00236053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t xml:space="preserve">4.2.3. Участнику разрешается иметь с собой пластиковую бутылку с негазированной минеральной водой или термос с чаем; </w:t>
      </w:r>
    </w:p>
    <w:p w14:paraId="35DF4BC0" w14:textId="77777777" w:rsidR="00C24C0F" w:rsidRPr="003A5D0E" w:rsidRDefault="00236053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lastRenderedPageBreak/>
        <w:t xml:space="preserve">4.2.4. Участники допускаются в аудитории по заранее составленному списку при предъявлении документа, удостоверяющего личность, и листа участника; </w:t>
      </w:r>
    </w:p>
    <w:p w14:paraId="5269C7CF" w14:textId="77777777" w:rsidR="00C24C0F" w:rsidRPr="003A5D0E" w:rsidRDefault="00236053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t xml:space="preserve">4.2.5. Очный второй этап Универсиады начинается с момента объявления заданий, после чего допуск участников в здание и в аудитории прекращается. Опоздавшие к участию в очном втором этапе не допускаются; </w:t>
      </w:r>
    </w:p>
    <w:p w14:paraId="3F233FD8" w14:textId="77777777" w:rsidR="00C24C0F" w:rsidRPr="003A5D0E" w:rsidRDefault="00236053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t xml:space="preserve">4.2.6. В аудиторию запрещается вносить электронные устройства, шпаргалки и другие вспомогательные материалы, наличие любых электронных устройств (даже в выключенном состоянии), а также шпаргалок приравнивается к их использованию. Во время очного второго этапа Универсиады запрещается разговаривать и мешать окружающим. В случае нарушения этих правил участник удаляется из аудитории, его работа не проверяется, за неё выставляется неудовлетворительная оценка; </w:t>
      </w:r>
    </w:p>
    <w:p w14:paraId="46550DAC" w14:textId="77777777" w:rsidR="00C24C0F" w:rsidRPr="003A5D0E" w:rsidRDefault="00236053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t xml:space="preserve">4.2.7. Работа выполняется только на листах, выданных участнику в аудитории. В случае необходимости участник может получить дополнительные листы. Для этого участник должен поднять руку и ждать, когда подойдет ответственный по аудитории; </w:t>
      </w:r>
    </w:p>
    <w:p w14:paraId="47FA4EE9" w14:textId="77777777" w:rsidR="00C24C0F" w:rsidRPr="003A5D0E" w:rsidRDefault="00236053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t xml:space="preserve">4.2.8. Работа, включая чертежи и рисунки, должна выполняться ручкой с пастой синего или черного цвета. При этом черновик и чистовик должны быть отмечены и разделены. Черновик работы не проверяется. Посторонние пометки и рисунки в работе не допускаются; 4.2.9. Находясь в аудитории, участник должен выполнять все требования представителей жюри Универсиады, относящиеся к проведению Универсиады. Если возникает вопрос, участник должен поднять руку и ждать, когда подойдет ответственный по аудитории; </w:t>
      </w:r>
    </w:p>
    <w:p w14:paraId="68B208CC" w14:textId="77777777" w:rsidR="00C24C0F" w:rsidRPr="003A5D0E" w:rsidRDefault="00236053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t xml:space="preserve">4.2.10 Работы участников заключительного этапа не рецензируются, не копируются, не сканируются и не высылаются участникам или иным заинтересованным лицам. </w:t>
      </w:r>
    </w:p>
    <w:p w14:paraId="1108773E" w14:textId="77777777" w:rsidR="00C24C0F" w:rsidRPr="003A5D0E" w:rsidRDefault="00236053" w:rsidP="00236053">
      <w:pPr>
        <w:ind w:leftChars="-306" w:left="-612" w:rightChars="-347" w:right="-694"/>
        <w:jc w:val="both"/>
        <w:rPr>
          <w:rFonts w:eastAsia="SimSun" w:cstheme="minorHAnsi"/>
          <w:sz w:val="28"/>
          <w:szCs w:val="28"/>
          <w:lang w:val="ru-RU"/>
        </w:rPr>
      </w:pPr>
      <w:r w:rsidRPr="003A5D0E">
        <w:rPr>
          <w:rFonts w:eastAsia="SimSun" w:cstheme="minorHAnsi"/>
          <w:sz w:val="28"/>
          <w:szCs w:val="28"/>
          <w:lang w:val="ru-RU"/>
        </w:rPr>
        <w:t xml:space="preserve">4.2.11. Дополнительные (резервные) дни для проведения очного второго этапа Универсиады не предусмотрены. </w:t>
      </w:r>
    </w:p>
    <w:sectPr w:rsidR="00C24C0F" w:rsidRPr="003A5D0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6A31E46"/>
    <w:multiLevelType w:val="multilevel"/>
    <w:tmpl w:val="F6A31E4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4291F68"/>
    <w:rsid w:val="000C7482"/>
    <w:rsid w:val="00236053"/>
    <w:rsid w:val="003A5D0E"/>
    <w:rsid w:val="00C24C0F"/>
    <w:rsid w:val="00F02416"/>
    <w:rsid w:val="561E0E17"/>
    <w:rsid w:val="72547901"/>
    <w:rsid w:val="7429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2B02C"/>
  <w15:docId w15:val="{B22686AD-0DA7-4629-90CD-4DEBA641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mc@smbu.edu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Будак</dc:creator>
  <cp:lastModifiedBy>Николай Фастовец</cp:lastModifiedBy>
  <cp:revision>2</cp:revision>
  <dcterms:created xsi:type="dcterms:W3CDTF">2021-12-10T03:29:00Z</dcterms:created>
  <dcterms:modified xsi:type="dcterms:W3CDTF">2021-12-10T03:29:00Z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51FDA51212194D118C221D4DD5E81DF5</vt:lpwstr>
  </property>
</Properties>
</file>